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AAC0" w14:textId="77777777" w:rsidR="008247C6" w:rsidRDefault="008247C6" w:rsidP="0099164C">
      <w:pPr>
        <w:jc w:val="center"/>
        <w:rPr>
          <w:rFonts w:ascii="Roboto Black" w:hAnsi="Roboto Black"/>
        </w:rPr>
      </w:pPr>
    </w:p>
    <w:p w14:paraId="743366A2" w14:textId="7835B806" w:rsidR="00D60AFE" w:rsidRDefault="00EE4595" w:rsidP="0099164C">
      <w:pPr>
        <w:jc w:val="center"/>
        <w:rPr>
          <w:rFonts w:ascii="Roboto Black" w:hAnsi="Roboto Black"/>
        </w:rPr>
      </w:pPr>
      <w:r>
        <w:rPr>
          <w:noProof/>
        </w:rPr>
        <w:drawing>
          <wp:inline distT="0" distB="0" distL="0" distR="0" wp14:anchorId="2CD7C057" wp14:editId="440B151C">
            <wp:extent cx="4892823" cy="2821737"/>
            <wp:effectExtent l="0" t="0" r="3175" b="0"/>
            <wp:docPr id="19" name="Picture 1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183" cy="282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B9ED3" w14:textId="36E8F280" w:rsidR="00EE4595" w:rsidRDefault="00EE4595" w:rsidP="0099164C">
      <w:pPr>
        <w:jc w:val="center"/>
        <w:rPr>
          <w:rFonts w:ascii="Roboto Black" w:hAnsi="Roboto Black"/>
        </w:rPr>
      </w:pPr>
    </w:p>
    <w:p w14:paraId="21ABD6EB" w14:textId="5860B49C" w:rsidR="00EE4595" w:rsidRDefault="00EE4595" w:rsidP="0099164C">
      <w:pPr>
        <w:jc w:val="center"/>
        <w:rPr>
          <w:rFonts w:ascii="Roboto Black" w:hAnsi="Roboto Black"/>
        </w:rPr>
      </w:pPr>
    </w:p>
    <w:p w14:paraId="10FDAA34" w14:textId="6E774516" w:rsidR="00EE4595" w:rsidRDefault="00EE4595" w:rsidP="0099164C">
      <w:pPr>
        <w:jc w:val="center"/>
        <w:rPr>
          <w:rFonts w:ascii="Roboto Black" w:hAnsi="Roboto Black"/>
        </w:rPr>
      </w:pPr>
    </w:p>
    <w:p w14:paraId="70A23FAC" w14:textId="1B718BDE" w:rsidR="00EE4595" w:rsidRDefault="00EE4595" w:rsidP="0099164C">
      <w:pPr>
        <w:jc w:val="center"/>
        <w:rPr>
          <w:rFonts w:ascii="Roboto Black" w:hAnsi="Roboto Black"/>
        </w:rPr>
      </w:pPr>
    </w:p>
    <w:p w14:paraId="6E0F8A27" w14:textId="6533F772" w:rsidR="00EE4595" w:rsidRDefault="00EE4595" w:rsidP="0099164C">
      <w:pPr>
        <w:jc w:val="center"/>
        <w:rPr>
          <w:rFonts w:ascii="Roboto Black" w:hAnsi="Roboto Black"/>
        </w:rPr>
      </w:pPr>
    </w:p>
    <w:p w14:paraId="2F672BC6" w14:textId="53CD6F8A" w:rsidR="007B0A6C" w:rsidRDefault="007B0A6C" w:rsidP="0099164C">
      <w:pPr>
        <w:jc w:val="center"/>
        <w:rPr>
          <w:rFonts w:ascii="Roboto Black" w:hAnsi="Roboto Black"/>
          <w:color w:val="2E74B5" w:themeColor="accent5" w:themeShade="BF"/>
          <w:sz w:val="72"/>
          <w:szCs w:val="72"/>
        </w:rPr>
      </w:pPr>
      <w:r w:rsidRPr="008247C6">
        <w:rPr>
          <w:rFonts w:ascii="Roboto Black" w:hAnsi="Roboto Black"/>
          <w:color w:val="2E74B5" w:themeColor="accent5" w:themeShade="BF"/>
          <w:sz w:val="72"/>
          <w:szCs w:val="72"/>
        </w:rPr>
        <w:t>Community Partner Agenc</w:t>
      </w:r>
      <w:r w:rsidR="008247C6">
        <w:rPr>
          <w:rFonts w:ascii="Roboto Black" w:hAnsi="Roboto Black"/>
          <w:color w:val="2E74B5" w:themeColor="accent5" w:themeShade="BF"/>
          <w:sz w:val="72"/>
          <w:szCs w:val="72"/>
        </w:rPr>
        <w:t>ies</w:t>
      </w:r>
    </w:p>
    <w:p w14:paraId="01B72F44" w14:textId="77777777" w:rsidR="008247C6" w:rsidRPr="008247C6" w:rsidRDefault="008247C6" w:rsidP="0099164C">
      <w:pPr>
        <w:jc w:val="center"/>
        <w:rPr>
          <w:rFonts w:ascii="Roboto Black" w:hAnsi="Roboto Black"/>
          <w:color w:val="2E74B5" w:themeColor="accent5" w:themeShade="BF"/>
          <w:sz w:val="72"/>
          <w:szCs w:val="72"/>
        </w:rPr>
      </w:pPr>
    </w:p>
    <w:p w14:paraId="48384D93" w14:textId="04792511" w:rsidR="007B0A6C" w:rsidRPr="008247C6" w:rsidRDefault="007B0A6C" w:rsidP="0099164C">
      <w:pPr>
        <w:jc w:val="center"/>
        <w:rPr>
          <w:rFonts w:ascii="Roboto Black" w:hAnsi="Roboto Black"/>
          <w:color w:val="2E74B5" w:themeColor="accent5" w:themeShade="BF"/>
          <w:sz w:val="72"/>
          <w:szCs w:val="72"/>
        </w:rPr>
      </w:pPr>
      <w:r w:rsidRPr="008247C6">
        <w:rPr>
          <w:rFonts w:ascii="Roboto Black" w:hAnsi="Roboto Black"/>
          <w:color w:val="2E74B5" w:themeColor="accent5" w:themeShade="BF"/>
          <w:sz w:val="72"/>
          <w:szCs w:val="72"/>
        </w:rPr>
        <w:t>IMPACT STATISTICS</w:t>
      </w:r>
    </w:p>
    <w:p w14:paraId="368FC09D" w14:textId="092C4CAD" w:rsidR="007B0A6C" w:rsidRPr="008247C6" w:rsidRDefault="0039693D" w:rsidP="0099164C">
      <w:pPr>
        <w:jc w:val="center"/>
        <w:rPr>
          <w:rFonts w:ascii="Roboto Black" w:hAnsi="Roboto Black"/>
          <w:color w:val="2E74B5" w:themeColor="accent5" w:themeShade="BF"/>
          <w:sz w:val="72"/>
          <w:szCs w:val="72"/>
        </w:rPr>
      </w:pPr>
      <w:r>
        <w:rPr>
          <w:rFonts w:ascii="Roboto Black" w:hAnsi="Roboto Black"/>
          <w:color w:val="2E74B5" w:themeColor="accent5" w:themeShade="BF"/>
          <w:sz w:val="72"/>
          <w:szCs w:val="72"/>
        </w:rPr>
        <w:t>2022</w:t>
      </w:r>
    </w:p>
    <w:p w14:paraId="527AB6F6" w14:textId="77777777" w:rsidR="007B0A6C" w:rsidRDefault="007B0A6C" w:rsidP="0099164C">
      <w:pPr>
        <w:jc w:val="center"/>
        <w:rPr>
          <w:rFonts w:ascii="Roboto Black" w:hAnsi="Roboto Black"/>
        </w:rPr>
      </w:pPr>
    </w:p>
    <w:p w14:paraId="47AD58C4" w14:textId="77777777" w:rsidR="00D60AFE" w:rsidRDefault="00D60AFE" w:rsidP="0099164C">
      <w:pPr>
        <w:jc w:val="center"/>
        <w:rPr>
          <w:rFonts w:ascii="Roboto Black" w:hAnsi="Roboto Black"/>
        </w:rPr>
      </w:pPr>
    </w:p>
    <w:p w14:paraId="266ECA5C" w14:textId="77777777" w:rsidR="00D60AFE" w:rsidRDefault="00D60AFE" w:rsidP="0099164C">
      <w:pPr>
        <w:jc w:val="center"/>
        <w:rPr>
          <w:rFonts w:ascii="Roboto Black" w:hAnsi="Roboto Black"/>
        </w:rPr>
      </w:pPr>
    </w:p>
    <w:p w14:paraId="1470FFE5" w14:textId="4618AFE0" w:rsidR="00D60AFE" w:rsidRPr="000D70D9" w:rsidRDefault="00145547" w:rsidP="0099164C">
      <w:pPr>
        <w:jc w:val="center"/>
        <w:rPr>
          <w:i/>
          <w:iCs/>
          <w:color w:val="2E74B5" w:themeColor="accent5" w:themeShade="BF"/>
          <w:sz w:val="20"/>
          <w:szCs w:val="20"/>
        </w:rPr>
      </w:pPr>
      <w:r w:rsidRPr="00021CD5">
        <w:rPr>
          <w:i/>
          <w:iCs/>
          <w:color w:val="2E74B5" w:themeColor="accent5" w:themeShade="BF"/>
          <w:sz w:val="20"/>
          <w:szCs w:val="20"/>
        </w:rPr>
        <w:t>(</w:t>
      </w:r>
      <w:r w:rsidR="0045650D" w:rsidRPr="00021CD5">
        <w:rPr>
          <w:i/>
          <w:iCs/>
          <w:color w:val="2E74B5" w:themeColor="accent5" w:themeShade="BF"/>
          <w:sz w:val="20"/>
          <w:szCs w:val="20"/>
        </w:rPr>
        <w:t xml:space="preserve">Published </w:t>
      </w:r>
      <w:r w:rsidR="00021CD5" w:rsidRPr="00021CD5">
        <w:rPr>
          <w:i/>
          <w:iCs/>
          <w:color w:val="2E74B5" w:themeColor="accent5" w:themeShade="BF"/>
          <w:sz w:val="20"/>
          <w:szCs w:val="20"/>
        </w:rPr>
        <w:t>0</w:t>
      </w:r>
      <w:r w:rsidR="008745B2">
        <w:rPr>
          <w:i/>
          <w:iCs/>
          <w:color w:val="2E74B5" w:themeColor="accent5" w:themeShade="BF"/>
          <w:sz w:val="20"/>
          <w:szCs w:val="20"/>
        </w:rPr>
        <w:t>6</w:t>
      </w:r>
      <w:r w:rsidR="00021CD5" w:rsidRPr="00021CD5">
        <w:rPr>
          <w:i/>
          <w:iCs/>
          <w:color w:val="2E74B5" w:themeColor="accent5" w:themeShade="BF"/>
          <w:sz w:val="20"/>
          <w:szCs w:val="20"/>
        </w:rPr>
        <w:t>/</w:t>
      </w:r>
      <w:r w:rsidR="008745B2">
        <w:rPr>
          <w:i/>
          <w:iCs/>
          <w:color w:val="2E74B5" w:themeColor="accent5" w:themeShade="BF"/>
          <w:sz w:val="20"/>
          <w:szCs w:val="20"/>
        </w:rPr>
        <w:t>01</w:t>
      </w:r>
      <w:r w:rsidR="00021CD5" w:rsidRPr="00021CD5">
        <w:rPr>
          <w:i/>
          <w:iCs/>
          <w:color w:val="2E74B5" w:themeColor="accent5" w:themeShade="BF"/>
          <w:sz w:val="20"/>
          <w:szCs w:val="20"/>
        </w:rPr>
        <w:t>/2023</w:t>
      </w:r>
      <w:r w:rsidRPr="00021CD5">
        <w:rPr>
          <w:i/>
          <w:iCs/>
          <w:color w:val="2E74B5" w:themeColor="accent5" w:themeShade="BF"/>
          <w:sz w:val="20"/>
          <w:szCs w:val="20"/>
        </w:rPr>
        <w:t>)</w:t>
      </w:r>
    </w:p>
    <w:p w14:paraId="33AAF04E" w14:textId="77777777" w:rsidR="00D60AFE" w:rsidRDefault="00D60AFE" w:rsidP="0099164C">
      <w:pPr>
        <w:jc w:val="center"/>
        <w:rPr>
          <w:rFonts w:ascii="Roboto Black" w:hAnsi="Roboto Black"/>
        </w:rPr>
      </w:pPr>
    </w:p>
    <w:p w14:paraId="6C13DFB0" w14:textId="4F60693B" w:rsidR="00D60AFE" w:rsidRDefault="00D60AFE" w:rsidP="0099164C">
      <w:pPr>
        <w:jc w:val="center"/>
        <w:rPr>
          <w:rFonts w:ascii="Roboto Black" w:hAnsi="Roboto Black"/>
        </w:rPr>
      </w:pPr>
    </w:p>
    <w:p w14:paraId="40B1E256" w14:textId="683DA9FA" w:rsidR="00E6347E" w:rsidRDefault="00E6347E" w:rsidP="0099164C">
      <w:pPr>
        <w:jc w:val="center"/>
        <w:rPr>
          <w:rFonts w:ascii="Roboto Black" w:hAnsi="Roboto Black"/>
        </w:rPr>
      </w:pPr>
      <w:r>
        <w:rPr>
          <w:rFonts w:ascii="Roboto Black" w:hAnsi="Roboto Black"/>
        </w:rPr>
        <w:br w:type="page"/>
      </w:r>
    </w:p>
    <w:p w14:paraId="032A103C" w14:textId="77777777" w:rsidR="008247C6" w:rsidRDefault="008247C6" w:rsidP="0099164C">
      <w:pPr>
        <w:jc w:val="center"/>
        <w:rPr>
          <w:rFonts w:ascii="Roboto Black" w:hAnsi="Roboto Black"/>
        </w:rPr>
      </w:pPr>
    </w:p>
    <w:p w14:paraId="73AE3136" w14:textId="5C633DC7" w:rsidR="00AD4C94" w:rsidRDefault="0099164C" w:rsidP="0099164C">
      <w:pPr>
        <w:jc w:val="center"/>
        <w:rPr>
          <w:rFonts w:ascii="Roboto Black" w:hAnsi="Roboto Black"/>
        </w:rPr>
      </w:pPr>
      <w:r w:rsidRPr="0099164C">
        <w:rPr>
          <w:rFonts w:ascii="Roboto Black" w:hAnsi="Roboto Black"/>
        </w:rPr>
        <w:t xml:space="preserve">United Way of Greater Lima – </w:t>
      </w:r>
      <w:r w:rsidR="00E73A8D">
        <w:rPr>
          <w:rFonts w:ascii="Roboto Black" w:hAnsi="Roboto Black"/>
        </w:rPr>
        <w:t>2020-</w:t>
      </w:r>
      <w:r w:rsidRPr="0099164C">
        <w:rPr>
          <w:rFonts w:ascii="Roboto Black" w:hAnsi="Roboto Black"/>
        </w:rPr>
        <w:t>202</w:t>
      </w:r>
      <w:r w:rsidR="00E6347E">
        <w:rPr>
          <w:rFonts w:ascii="Roboto Black" w:hAnsi="Roboto Black"/>
        </w:rPr>
        <w:t>2</w:t>
      </w:r>
      <w:r w:rsidRPr="0099164C">
        <w:rPr>
          <w:rFonts w:ascii="Roboto Black" w:hAnsi="Roboto Black"/>
        </w:rPr>
        <w:t xml:space="preserve"> IMPACT STATISTICS</w:t>
      </w:r>
    </w:p>
    <w:p w14:paraId="13A71DE7" w14:textId="0D32DC1F" w:rsidR="0099164C" w:rsidRDefault="0099164C" w:rsidP="0099164C">
      <w:pPr>
        <w:jc w:val="center"/>
        <w:rPr>
          <w:rFonts w:ascii="Roboto Black" w:hAnsi="Roboto Black"/>
        </w:rPr>
      </w:pPr>
    </w:p>
    <w:tbl>
      <w:tblPr>
        <w:tblW w:w="10783" w:type="dxa"/>
        <w:jc w:val="center"/>
        <w:tblLook w:val="04A0" w:firstRow="1" w:lastRow="0" w:firstColumn="1" w:lastColumn="0" w:noHBand="0" w:noVBand="1"/>
      </w:tblPr>
      <w:tblGrid>
        <w:gridCol w:w="446"/>
        <w:gridCol w:w="491"/>
        <w:gridCol w:w="2643"/>
        <w:gridCol w:w="2279"/>
        <w:gridCol w:w="1185"/>
        <w:gridCol w:w="1185"/>
        <w:gridCol w:w="1145"/>
        <w:gridCol w:w="1409"/>
      </w:tblGrid>
      <w:tr w:rsidR="00E6347E" w:rsidRPr="00E6347E" w14:paraId="0EB0533F" w14:textId="77777777" w:rsidTr="00E73A8D">
        <w:trPr>
          <w:trHeight w:val="116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BFF867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bookmarkStart w:id="0" w:name="_Hlk135040641"/>
            <w:r w:rsidRPr="00E6347E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76A92D2E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6347E">
              <w:rPr>
                <w:rFonts w:eastAsia="Times New Roman" w:cs="Times New Roman"/>
                <w:b/>
                <w:bCs/>
                <w:sz w:val="16"/>
                <w:szCs w:val="16"/>
              </w:rPr>
              <w:t>Impact Area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372C87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Agency Name: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B429C3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Program Name: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B2D4D6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2020 Total Served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9BFC06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2021 Total Served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202355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2022 Total Served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F853B6" w14:textId="02E5077A" w:rsidR="00E6347E" w:rsidRPr="00E6347E" w:rsidRDefault="00E6347E" w:rsidP="00E634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6347E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Difference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B</w:t>
            </w:r>
            <w:r w:rsidRPr="00E6347E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etween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L</w:t>
            </w:r>
            <w:r w:rsidRPr="00E6347E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ast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T</w:t>
            </w:r>
            <w:r w:rsidRPr="00E6347E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wo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Y</w:t>
            </w:r>
            <w:r w:rsidRPr="00E6347E">
              <w:rPr>
                <w:rFonts w:eastAsia="Times New Roman" w:cs="Times New Roman"/>
                <w:b/>
                <w:bCs/>
                <w:color w:val="000000"/>
                <w:sz w:val="22"/>
              </w:rPr>
              <w:t>ears</w:t>
            </w:r>
          </w:p>
        </w:tc>
      </w:tr>
      <w:bookmarkEnd w:id="0"/>
      <w:tr w:rsidR="00E6347E" w:rsidRPr="00E6347E" w14:paraId="550947A4" w14:textId="77777777" w:rsidTr="00E73A8D">
        <w:trPr>
          <w:trHeight w:val="274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6178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FA4E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67A3" w14:textId="77777777" w:rsidR="00E6347E" w:rsidRPr="00E6347E" w:rsidRDefault="00E6347E" w:rsidP="00E634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Activate Allen County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C83C" w14:textId="77777777" w:rsidR="00E6347E" w:rsidRPr="00E6347E" w:rsidRDefault="00E6347E" w:rsidP="00E634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Block Parties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BB26E8E" w14:textId="01FEF980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747FF5F" w14:textId="3A8BA0E6" w:rsidR="00E6347E" w:rsidRPr="00E6347E" w:rsidRDefault="00E6347E" w:rsidP="00E634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N/A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1CCBC9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C2A38D" w14:textId="37981B7F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E6347E" w:rsidRPr="00E6347E" w14:paraId="49E3EFD0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3C3D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CBF3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F04F" w14:textId="77777777" w:rsidR="00E6347E" w:rsidRPr="00E6347E" w:rsidRDefault="00E6347E" w:rsidP="00E634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Allen County Council on Aging, Inc.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E807" w14:textId="77777777" w:rsidR="00E6347E" w:rsidRPr="00E6347E" w:rsidRDefault="00E6347E" w:rsidP="00E634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Elderly Day Care Center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18E52DF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0E1871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3CC8251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B01A0B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FF0000"/>
                <w:sz w:val="20"/>
                <w:szCs w:val="20"/>
              </w:rPr>
              <w:t>(11)</w:t>
            </w:r>
          </w:p>
        </w:tc>
      </w:tr>
      <w:tr w:rsidR="00E6347E" w:rsidRPr="00E6347E" w14:paraId="3C85E955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D3E8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40DA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AF4E" w14:textId="77777777" w:rsidR="00E6347E" w:rsidRPr="00E6347E" w:rsidRDefault="00E6347E" w:rsidP="00E634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Allen County Guardianship Services Board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2173" w14:textId="77777777" w:rsidR="00E6347E" w:rsidRPr="00E6347E" w:rsidRDefault="00E6347E" w:rsidP="00E6347E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6347E">
              <w:rPr>
                <w:rFonts w:eastAsia="Times New Roman" w:cs="Times New Roman"/>
                <w:b/>
                <w:bCs/>
                <w:sz w:val="18"/>
                <w:szCs w:val="18"/>
              </w:rPr>
              <w:t>Allen County Guardianship Services Board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DA6F1A6" w14:textId="5573F983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9141F9" w14:textId="14EDEF35" w:rsidR="00E6347E" w:rsidRPr="00E6347E" w:rsidRDefault="00E6347E" w:rsidP="00E634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79CD10A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0C2F79" w14:textId="7449D012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347E" w:rsidRPr="00E6347E" w14:paraId="365053A4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3A71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F5B6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FS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4048" w14:textId="77777777" w:rsidR="00E6347E" w:rsidRPr="00E6347E" w:rsidRDefault="00E6347E" w:rsidP="00E634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American Red Cross of Northeast Indiana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B2B1" w14:textId="77777777" w:rsidR="00E6347E" w:rsidRPr="00E6347E" w:rsidRDefault="00E6347E" w:rsidP="00E634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Disaster Cycle Services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98C1468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F7A708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CFC229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587A15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32 </w:t>
            </w:r>
          </w:p>
        </w:tc>
      </w:tr>
      <w:tr w:rsidR="00E6347E" w:rsidRPr="00E6347E" w14:paraId="45C3860E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9684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1AEB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ED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A8D3" w14:textId="77777777" w:rsidR="00E6347E" w:rsidRPr="00E6347E" w:rsidRDefault="00E6347E" w:rsidP="00E6347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Arc of Allen County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7F5E" w14:textId="77777777" w:rsidR="00E6347E" w:rsidRPr="00E6347E" w:rsidRDefault="00E6347E" w:rsidP="00E6347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Camp Robin Rogers Day Camp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CB11563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08E4172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C717B06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894907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FF0000"/>
                <w:sz w:val="20"/>
                <w:szCs w:val="20"/>
              </w:rPr>
              <w:t>(56)</w:t>
            </w:r>
          </w:p>
        </w:tc>
      </w:tr>
      <w:tr w:rsidR="00E6347E" w:rsidRPr="00E6347E" w14:paraId="3872619E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B24E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57C4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ED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D6BC" w14:textId="77777777" w:rsidR="00E6347E" w:rsidRPr="00E6347E" w:rsidRDefault="00E6347E" w:rsidP="00E6347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Arc of Allen County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F703" w14:textId="77777777" w:rsidR="00E6347E" w:rsidRPr="00E6347E" w:rsidRDefault="00E6347E" w:rsidP="00E6347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Robin Rogers Day Service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6210CB9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CF1FEDC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141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CAF5BF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42603A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FF0000"/>
                <w:sz w:val="20"/>
                <w:szCs w:val="20"/>
              </w:rPr>
              <w:t>(104)</w:t>
            </w:r>
          </w:p>
        </w:tc>
      </w:tr>
      <w:tr w:rsidR="00E6347E" w:rsidRPr="00E6347E" w14:paraId="76C2D57E" w14:textId="77777777" w:rsidTr="00E73A8D">
        <w:trPr>
          <w:trHeight w:val="274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CE5B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3860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8102" w14:textId="77777777" w:rsidR="00E6347E" w:rsidRPr="00E6347E" w:rsidRDefault="00E6347E" w:rsidP="00E634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Area Agency on Aging 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042B" w14:textId="77777777" w:rsidR="00E6347E" w:rsidRPr="00E6347E" w:rsidRDefault="00E6347E" w:rsidP="00E634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Find A Ride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7A1A250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8711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EDCB5D9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828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439170E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364A08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FF0000"/>
                <w:sz w:val="20"/>
                <w:szCs w:val="20"/>
              </w:rPr>
              <w:t>(465)</w:t>
            </w:r>
          </w:p>
        </w:tc>
      </w:tr>
      <w:tr w:rsidR="00E6347E" w:rsidRPr="00E6347E" w14:paraId="46813A8A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32A5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9EC3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ED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68DE" w14:textId="77777777" w:rsidR="00E6347E" w:rsidRPr="00E6347E" w:rsidRDefault="00E6347E" w:rsidP="00E6347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Big Brothers Big Sisters of West Central Ohio, Inc.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F82B" w14:textId="77777777" w:rsidR="00E6347E" w:rsidRPr="00E6347E" w:rsidRDefault="00E6347E" w:rsidP="00E6347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Community/School-Based Mentoring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0A77C8F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4626C37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444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EDE53F9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4830B4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E6347E" w:rsidRPr="00E6347E" w14:paraId="7C9DF339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8F1B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E9E1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FS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4C3B" w14:textId="77777777" w:rsidR="00E6347E" w:rsidRPr="00E6347E" w:rsidRDefault="00E6347E" w:rsidP="00E634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Black Swamp Area Council, Inc., Boy Scouts of America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5810" w14:textId="77777777" w:rsidR="00E6347E" w:rsidRPr="00E6347E" w:rsidRDefault="00E6347E" w:rsidP="00E634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Exploring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F2A357A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527717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AF8B3E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7D93DA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FF0000"/>
                <w:sz w:val="20"/>
                <w:szCs w:val="20"/>
              </w:rPr>
              <w:t>(31)</w:t>
            </w:r>
          </w:p>
        </w:tc>
      </w:tr>
      <w:tr w:rsidR="00E6347E" w:rsidRPr="00E6347E" w14:paraId="000EF4A3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DA86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3A97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ED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B2FB" w14:textId="77777777" w:rsidR="00E6347E" w:rsidRPr="00E6347E" w:rsidRDefault="00E6347E" w:rsidP="00E6347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Black Swamp Area Council, Inc., Boy Scouts of America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3841" w14:textId="77777777" w:rsidR="00E6347E" w:rsidRPr="00E6347E" w:rsidRDefault="00E6347E" w:rsidP="00E6347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Scouting </w:t>
            </w:r>
            <w:r w:rsidRPr="00E6347E">
              <w:rPr>
                <w:rFonts w:eastAsia="Times New Roman" w:cs="Times New Roman"/>
                <w:color w:val="FF0000"/>
                <w:sz w:val="20"/>
                <w:szCs w:val="20"/>
              </w:rPr>
              <w:t>(2021 estimated)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F5CCC3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8BD22B1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AE8AF92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A47AFC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85 </w:t>
            </w:r>
          </w:p>
        </w:tc>
      </w:tr>
      <w:tr w:rsidR="00E6347E" w:rsidRPr="00E6347E" w14:paraId="2F2DEF4C" w14:textId="77777777" w:rsidTr="00E73A8D">
        <w:trPr>
          <w:trHeight w:val="755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B195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8CF4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ED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3C5D" w14:textId="77777777" w:rsidR="00E6347E" w:rsidRPr="00E6347E" w:rsidRDefault="00E6347E" w:rsidP="00E634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Bluffton Area Weekday Christian Education (School </w:t>
            </w:r>
            <w:proofErr w:type="spellStart"/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Yr</w:t>
            </w:r>
            <w:proofErr w:type="spellEnd"/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9FD0" w14:textId="77777777" w:rsidR="00E6347E" w:rsidRPr="00E6347E" w:rsidRDefault="00E6347E" w:rsidP="00E634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Bluffton Weekday Christian Ed Release Time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D4BDB35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22568A2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2BC360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F32060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FF0000"/>
                <w:sz w:val="20"/>
                <w:szCs w:val="20"/>
              </w:rPr>
              <w:t>(28)</w:t>
            </w:r>
          </w:p>
        </w:tc>
      </w:tr>
      <w:tr w:rsidR="00E6347E" w:rsidRPr="00E6347E" w14:paraId="739AD7EE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0A15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8871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ED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3576" w14:textId="77777777" w:rsidR="00E6347E" w:rsidRPr="00E6347E" w:rsidRDefault="00E6347E" w:rsidP="00E634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Bluffton Child Development Center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C49D" w14:textId="77777777" w:rsidR="00E6347E" w:rsidRPr="00E6347E" w:rsidRDefault="00E6347E" w:rsidP="00E634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Bluffton Preschool and Day Care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75A7F38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5CF6C6C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17F4659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BA9960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FF0000"/>
                <w:sz w:val="20"/>
                <w:szCs w:val="20"/>
              </w:rPr>
              <w:t>(84)</w:t>
            </w:r>
          </w:p>
        </w:tc>
      </w:tr>
      <w:tr w:rsidR="000A72A5" w:rsidRPr="00E6347E" w14:paraId="03AB5B6B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C06C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A58F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ED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2CE1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Bluffton Community Preschool </w:t>
            </w:r>
            <w:r w:rsidRPr="00E6347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639F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Bluffton Community Preschool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38880DD" w14:textId="2937A065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6C4574D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5562DF1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2D51E4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E6347E" w:rsidRPr="00E6347E" w14:paraId="5BD8FB06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C533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319D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FFB8" w14:textId="77777777" w:rsidR="00E6347E" w:rsidRPr="00E6347E" w:rsidRDefault="00E6347E" w:rsidP="00E634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Bluffton Family Recreation </w:t>
            </w:r>
            <w:r w:rsidRPr="00E6347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0BB6" w14:textId="77777777" w:rsidR="00E6347E" w:rsidRPr="00E6347E" w:rsidRDefault="00E6347E" w:rsidP="00E6347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Bluffton Family Recreation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924337C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D80B50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4438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736F226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3777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F47FD6" w14:textId="77777777" w:rsidR="00E6347E" w:rsidRPr="00E6347E" w:rsidRDefault="00E6347E" w:rsidP="00E634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FF0000"/>
                <w:sz w:val="20"/>
                <w:szCs w:val="20"/>
              </w:rPr>
              <w:t>(661)</w:t>
            </w:r>
          </w:p>
        </w:tc>
      </w:tr>
      <w:tr w:rsidR="000A72A5" w:rsidRPr="00E6347E" w14:paraId="15D27380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FD8E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0B67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2796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Bluffton Senior Citizens Association </w:t>
            </w:r>
            <w:r w:rsidRPr="00E6347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9609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Exercise Class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A07AA5E" w14:textId="64CA8B8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31F9C7B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EC30DB2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F15EE7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</w:tr>
      <w:tr w:rsidR="000A72A5" w:rsidRPr="00E6347E" w14:paraId="66030B4F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B617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16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59DD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2E08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Bradfield Community Center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ABF7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Healthy You....Healthy Community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7C31DE0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35DF530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69411F8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8247A4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FF0000"/>
                <w:sz w:val="20"/>
                <w:szCs w:val="20"/>
              </w:rPr>
              <w:t>(242)</w:t>
            </w:r>
          </w:p>
        </w:tc>
      </w:tr>
      <w:tr w:rsidR="000A72A5" w:rsidRPr="00E6347E" w14:paraId="1270FC9E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C066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D5B5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ED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53A1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Bradfield Community Center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F6EA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My Brother's Keeper - Lima Chapter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F066E62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4C59DB6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C402F8E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6D054C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FF0000"/>
                <w:sz w:val="20"/>
                <w:szCs w:val="20"/>
              </w:rPr>
              <w:t>(164)</w:t>
            </w:r>
          </w:p>
        </w:tc>
      </w:tr>
      <w:tr w:rsidR="000A72A5" w:rsidRPr="00E6347E" w14:paraId="09BF91AF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023B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18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5A30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ED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CB97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Children's Developmental Center of Lima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25C3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Developmental Preschool Services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CBA95BD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D0F3CB8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C991625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F33EDE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FF0000"/>
                <w:sz w:val="20"/>
                <w:szCs w:val="20"/>
              </w:rPr>
              <w:t>(24)</w:t>
            </w:r>
          </w:p>
        </w:tc>
      </w:tr>
      <w:tr w:rsidR="000A72A5" w:rsidRPr="00E6347E" w14:paraId="55F96262" w14:textId="77777777" w:rsidTr="00E73A8D">
        <w:trPr>
          <w:trHeight w:val="274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A18C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19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2977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7725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Coleman Health Services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BA22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Wellness to Go!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E456F36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C841AF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741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58CB2F5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BA5FC9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FF0000"/>
                <w:sz w:val="20"/>
                <w:szCs w:val="20"/>
              </w:rPr>
              <w:t>(119)</w:t>
            </w:r>
          </w:p>
        </w:tc>
      </w:tr>
      <w:tr w:rsidR="000A72A5" w:rsidRPr="00E6347E" w14:paraId="67F5C4C5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2490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95C8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01F4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Cornerstone of Hope Lima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E7D9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Resilient Kids, Teens &amp; Families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0005391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7928C28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151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C17DA5C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20D0C4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FF0000"/>
                <w:sz w:val="20"/>
                <w:szCs w:val="20"/>
              </w:rPr>
              <w:t>(70)</w:t>
            </w:r>
          </w:p>
        </w:tc>
      </w:tr>
      <w:tr w:rsidR="000A72A5" w:rsidRPr="00E6347E" w14:paraId="43487FF3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A40A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21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F1BF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E541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Crime Victim Services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E9A6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Allen County Victim Court Advocacy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D404285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2129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544D184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2966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C268FB1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6351DD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FF0000"/>
                <w:sz w:val="20"/>
                <w:szCs w:val="20"/>
              </w:rPr>
              <w:t>(1,860)</w:t>
            </w:r>
          </w:p>
        </w:tc>
      </w:tr>
      <w:tr w:rsidR="000A72A5" w:rsidRPr="00E6347E" w14:paraId="129F98C3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6013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22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87BA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C7B5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Crime Victim Services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3C21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Community listening Circles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3077B80" w14:textId="443FBFE5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119E294" w14:textId="20A62C74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915EBA8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FE6619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29 </w:t>
            </w:r>
          </w:p>
        </w:tc>
      </w:tr>
      <w:tr w:rsidR="000A72A5" w:rsidRPr="00E6347E" w14:paraId="32A973E2" w14:textId="77777777" w:rsidTr="00E73A8D">
        <w:trPr>
          <w:trHeight w:val="116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A769F9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5799712A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6347E">
              <w:rPr>
                <w:rFonts w:eastAsia="Times New Roman" w:cs="Times New Roman"/>
                <w:b/>
                <w:bCs/>
                <w:sz w:val="16"/>
                <w:szCs w:val="16"/>
              </w:rPr>
              <w:t>Impact Area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972DD4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Agency Name: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C5E221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Program Name: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80C3BD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2020 Total Served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E1E288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2021 Total Served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BC5014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2022 Total Served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58CC7B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6347E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Difference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B</w:t>
            </w:r>
            <w:r w:rsidRPr="00E6347E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etween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L</w:t>
            </w:r>
            <w:r w:rsidRPr="00E6347E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ast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T</w:t>
            </w:r>
            <w:r w:rsidRPr="00E6347E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wo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Y</w:t>
            </w:r>
            <w:r w:rsidRPr="00E6347E">
              <w:rPr>
                <w:rFonts w:eastAsia="Times New Roman" w:cs="Times New Roman"/>
                <w:b/>
                <w:bCs/>
                <w:color w:val="000000"/>
                <w:sz w:val="22"/>
              </w:rPr>
              <w:t>ears</w:t>
            </w:r>
          </w:p>
        </w:tc>
      </w:tr>
      <w:tr w:rsidR="000A72A5" w:rsidRPr="00E6347E" w14:paraId="010D0036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35DA" w14:textId="2443939A" w:rsidR="000A72A5" w:rsidRPr="00E6347E" w:rsidRDefault="000A72A5" w:rsidP="000A72A5">
            <w:pPr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23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AAD7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H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A7E4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Crime Victim Services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88A2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Violence Prevention Program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6A7682C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F54381A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903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CF9084C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C0370E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335 </w:t>
            </w:r>
          </w:p>
        </w:tc>
      </w:tr>
      <w:tr w:rsidR="000A72A5" w:rsidRPr="00E6347E" w14:paraId="6DF87E4B" w14:textId="77777777" w:rsidTr="00E73A8D">
        <w:trPr>
          <w:trHeight w:val="274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CF49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24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2226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F022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Crossroads Crisis Center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2A94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Residential Program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79B74FE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E3E640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F050502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9DFCCF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32 </w:t>
            </w:r>
          </w:p>
        </w:tc>
      </w:tr>
      <w:tr w:rsidR="000A72A5" w:rsidRPr="00E6347E" w14:paraId="40B61BB0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EF11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47B3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86DB" w14:textId="569DC0BD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Delphos Backpack Program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3774" w14:textId="514698FF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Delphos Backpack Program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5FA4A51" w14:textId="77658184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01AB7D" w14:textId="03F6018E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11CBEBD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CE3AE4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62 </w:t>
            </w:r>
          </w:p>
        </w:tc>
      </w:tr>
      <w:tr w:rsidR="000A72A5" w:rsidRPr="00E6347E" w14:paraId="60DE20C3" w14:textId="77777777" w:rsidTr="00E73A8D">
        <w:trPr>
          <w:trHeight w:val="274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0721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26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4ED0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4286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Delphos Sr Center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FB07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Delphos Sr Center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4920832" w14:textId="02F60D39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513909" w14:textId="45AFC15F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405E411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0B12D4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178 </w:t>
            </w:r>
          </w:p>
        </w:tc>
      </w:tr>
      <w:tr w:rsidR="000A72A5" w:rsidRPr="00E6347E" w14:paraId="6AC90C43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B933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27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A3A2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ED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49FA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Dolly Parton Imagination Library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EAA3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Dolly Parton Imagination Library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5BE61DC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3BCE4F3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2535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A828AD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3152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2D4BFD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617 </w:t>
            </w:r>
          </w:p>
        </w:tc>
      </w:tr>
      <w:tr w:rsidR="000A72A5" w:rsidRPr="00E6347E" w14:paraId="2F40C9BA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60FF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28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FDD1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ED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F2F8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Girl Scouts of Western Ohio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0F34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The Leadership Experience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4000213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5C77FA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959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973B34C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B23FA6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FF0000"/>
                <w:sz w:val="20"/>
                <w:szCs w:val="20"/>
              </w:rPr>
              <w:t>(218)</w:t>
            </w:r>
          </w:p>
        </w:tc>
      </w:tr>
      <w:tr w:rsidR="000A72A5" w:rsidRPr="00E6347E" w14:paraId="7FE61234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B950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29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1C9C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FS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71C1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Goodwill Easter Seals Miami Valley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ADDD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Community Outreach Program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A9CC55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109294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332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5D3E600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2B443F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169 </w:t>
            </w:r>
          </w:p>
        </w:tc>
      </w:tr>
      <w:tr w:rsidR="000A72A5" w:rsidRPr="00E6347E" w14:paraId="6D713B31" w14:textId="77777777" w:rsidTr="00E73A8D">
        <w:trPr>
          <w:trHeight w:val="274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55B1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4A6E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ED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43B6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Lima-UMADAOP, Inc.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9094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Aiming High Program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A8E7A86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FF2AB6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281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616859F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11081F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134 </w:t>
            </w:r>
          </w:p>
        </w:tc>
      </w:tr>
      <w:tr w:rsidR="000A72A5" w:rsidRPr="00E6347E" w14:paraId="7AFD9397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ADE7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31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4E5B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FS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F84A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Our Daily Bread Soup Kitchen Inc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F2D8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Our Daily Bread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AAC18A4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3A330D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EC57402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0034FD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FF0000"/>
                <w:sz w:val="20"/>
                <w:szCs w:val="20"/>
              </w:rPr>
              <w:t>(69)</w:t>
            </w:r>
          </w:p>
        </w:tc>
      </w:tr>
      <w:tr w:rsidR="000A72A5" w:rsidRPr="00E6347E" w14:paraId="3501CE9E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0535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32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BE1D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1BC1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PREVENTION AWARENESS SUPPORT SERVICES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7DF2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Mental Health First Aid in Lima/Allen County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3FFAE04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C3A805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371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11961E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B8CF9F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FF0000"/>
                <w:sz w:val="20"/>
                <w:szCs w:val="20"/>
              </w:rPr>
              <w:t>(53)</w:t>
            </w:r>
          </w:p>
        </w:tc>
      </w:tr>
      <w:tr w:rsidR="000A72A5" w:rsidRPr="00E6347E" w14:paraId="7372BDC5" w14:textId="77777777" w:rsidTr="00E73A8D">
        <w:trPr>
          <w:trHeight w:val="274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64A8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33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5208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BDF2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Salvation Army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B9DE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After-school Program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3D74208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40CF237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FB5027E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2D85CC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FF0000"/>
                <w:sz w:val="20"/>
                <w:szCs w:val="20"/>
              </w:rPr>
              <w:t>(67)</w:t>
            </w:r>
          </w:p>
        </w:tc>
      </w:tr>
      <w:tr w:rsidR="000A72A5" w:rsidRPr="00E6347E" w14:paraId="79282CD9" w14:textId="77777777" w:rsidTr="00E73A8D">
        <w:trPr>
          <w:trHeight w:val="274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2688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34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DB8A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1672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Salvation Army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0109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Emergency Services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1328638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8989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A53E4EA" w14:textId="34320216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F81C54B" w14:textId="0457105D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7A9163" w14:textId="69A5DD21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A72A5" w:rsidRPr="00E6347E" w14:paraId="453C8AE6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6F48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35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D221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25F0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Senior Citizens Services, Inc.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3BE2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Arthritis Aquatics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A2622D3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12A455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276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374D1D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960B4F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FF0000"/>
                <w:sz w:val="20"/>
                <w:szCs w:val="20"/>
              </w:rPr>
              <w:t>(196)</w:t>
            </w:r>
          </w:p>
        </w:tc>
      </w:tr>
      <w:tr w:rsidR="000A72A5" w:rsidRPr="00E6347E" w14:paraId="7FD01551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720C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36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FDB2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4624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Senior Citizens Services, Inc.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C0ED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Rock Steady Boxing at SCS Lima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5EA02AA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7500EF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CB1AE1D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71477B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FF0000"/>
                <w:sz w:val="20"/>
                <w:szCs w:val="20"/>
              </w:rPr>
              <w:t>(92)</w:t>
            </w:r>
          </w:p>
        </w:tc>
      </w:tr>
      <w:tr w:rsidR="000A72A5" w:rsidRPr="00E6347E" w14:paraId="64AD02B8" w14:textId="77777777" w:rsidTr="00E73A8D">
        <w:trPr>
          <w:trHeight w:val="274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CA3F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37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BC9C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H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91E7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Soldiers of Honor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0D9A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Soldiers of Honor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8DDC01D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E1FD30E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5F0949A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81D3F3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FF0000"/>
                <w:sz w:val="20"/>
                <w:szCs w:val="20"/>
              </w:rPr>
              <w:t>(57)</w:t>
            </w:r>
          </w:p>
        </w:tc>
      </w:tr>
      <w:tr w:rsidR="000A72A5" w:rsidRPr="00E6347E" w14:paraId="40659795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26D5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38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98FD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ED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F30F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Trinity United Methodist Church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556C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CDF Freedom Schools Summer Program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053FB4F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DCCED5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F77FA5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E8B49B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FF0000"/>
                <w:sz w:val="20"/>
                <w:szCs w:val="20"/>
              </w:rPr>
              <w:t>(13)</w:t>
            </w:r>
          </w:p>
        </w:tc>
      </w:tr>
      <w:tr w:rsidR="000A72A5" w:rsidRPr="00E6347E" w14:paraId="2C29FC08" w14:textId="77777777" w:rsidTr="00E73A8D">
        <w:trPr>
          <w:trHeight w:val="755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F557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39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C5A6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ED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503C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West Ohio Community Action Partnership (summer program)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1352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Kindergarten Kamp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CDFFEA3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38A8DA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0B293ED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E1D80C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FF0000"/>
                <w:sz w:val="20"/>
                <w:szCs w:val="20"/>
              </w:rPr>
              <w:t>(7)</w:t>
            </w:r>
          </w:p>
        </w:tc>
      </w:tr>
      <w:tr w:rsidR="000A72A5" w:rsidRPr="00E6347E" w14:paraId="265AA13F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972C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40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4BC7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FS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CE24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West Ohio Food Bank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DB12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Feeding More Children and Families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20A30E3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11869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023BDF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3346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CBFB7D3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2082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FBDD04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FF0000"/>
                <w:sz w:val="20"/>
                <w:szCs w:val="20"/>
              </w:rPr>
              <w:t>(1,264)</w:t>
            </w:r>
          </w:p>
        </w:tc>
      </w:tr>
      <w:tr w:rsidR="000A72A5" w:rsidRPr="00E6347E" w14:paraId="39BE75AD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A99A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41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703B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ED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67DF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YMCA - Lima Family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80B8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YMCA STEM &amp; Youth Development Program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F690136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A6063D0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625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EE1EB51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0D6A93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0A72A5" w:rsidRPr="00E6347E" w14:paraId="712E9CB6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3361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42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FFA7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ED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ADB2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Youth for Christ - City Life/Rally Point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3B3E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City Life/Rally Point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7ED6820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C09315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62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BD73EFC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97FF6B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</w:tr>
      <w:tr w:rsidR="000A72A5" w:rsidRPr="00E6347E" w14:paraId="6A31916A" w14:textId="77777777" w:rsidTr="00E73A8D">
        <w:trPr>
          <w:trHeight w:val="503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E117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6347E">
              <w:rPr>
                <w:rFonts w:eastAsia="Times New Roman" w:cs="Times New Roman"/>
                <w:sz w:val="16"/>
                <w:szCs w:val="16"/>
              </w:rPr>
              <w:t>43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E349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ED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1647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YWCA Child Care Resource and Referral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6275" w14:textId="77777777" w:rsidR="000A72A5" w:rsidRPr="00E6347E" w:rsidRDefault="000A72A5" w:rsidP="000A72A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sz w:val="20"/>
                <w:szCs w:val="20"/>
              </w:rPr>
              <w:t>Family Fun Learning Group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D41F2FA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6133DCF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sz w:val="20"/>
                <w:szCs w:val="20"/>
              </w:rPr>
              <w:t>233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B36F1A2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E0BFFA" w14:textId="77777777" w:rsidR="000A72A5" w:rsidRPr="00E6347E" w:rsidRDefault="000A72A5" w:rsidP="000A72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color w:val="FF0000"/>
                <w:sz w:val="20"/>
                <w:szCs w:val="20"/>
              </w:rPr>
              <w:t>(64)</w:t>
            </w:r>
          </w:p>
        </w:tc>
      </w:tr>
      <w:tr w:rsidR="00836630" w:rsidRPr="00E6347E" w14:paraId="1FB260EF" w14:textId="77777777" w:rsidTr="00E73A8D">
        <w:trPr>
          <w:trHeight w:val="558"/>
          <w:jc w:val="center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8760" w14:textId="77777777" w:rsidR="00836630" w:rsidRPr="00E6347E" w:rsidRDefault="00836630" w:rsidP="000A72A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6347E">
              <w:rPr>
                <w:rFonts w:eastAsia="Times New Roman" w:cs="Times New Roman"/>
                <w:sz w:val="18"/>
                <w:szCs w:val="18"/>
              </w:rPr>
              <w:t> </w:t>
            </w:r>
          </w:p>
          <w:p w14:paraId="5A91993C" w14:textId="0B73FAAD" w:rsidR="00836630" w:rsidRPr="00E6347E" w:rsidRDefault="00836630" w:rsidP="000A72A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6347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830B" w14:textId="77777777" w:rsidR="00836630" w:rsidRPr="00E6347E" w:rsidRDefault="00836630" w:rsidP="000A72A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49FF437" w14:textId="21161114" w:rsidR="00836630" w:rsidRPr="00E6347E" w:rsidRDefault="002D1174" w:rsidP="002D117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42,759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768DD2A" w14:textId="31789957" w:rsidR="00836630" w:rsidRPr="00E6347E" w:rsidRDefault="002D1174" w:rsidP="000A72A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23,113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CF95F69" w14:textId="77777777" w:rsidR="00836630" w:rsidRPr="00E6347E" w:rsidRDefault="00836630" w:rsidP="000A72A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20,168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5CE201B" w14:textId="55535546" w:rsidR="00836630" w:rsidRPr="00E6347E" w:rsidRDefault="00836630" w:rsidP="000A72A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47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(2,</w:t>
            </w:r>
            <w:r w:rsidR="002D1174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94</w:t>
            </w:r>
            <w:r w:rsidRPr="00E6347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5)</w:t>
            </w:r>
          </w:p>
        </w:tc>
      </w:tr>
    </w:tbl>
    <w:p w14:paraId="73334363" w14:textId="4600B866" w:rsidR="0099164C" w:rsidRDefault="0099164C" w:rsidP="0099164C">
      <w:pPr>
        <w:jc w:val="center"/>
        <w:rPr>
          <w:rFonts w:ascii="Roboto Black" w:hAnsi="Roboto Black"/>
        </w:rPr>
      </w:pPr>
    </w:p>
    <w:p w14:paraId="31F27AF5" w14:textId="77777777" w:rsidR="008745B2" w:rsidRDefault="008745B2">
      <w:pPr>
        <w:rPr>
          <w:rFonts w:ascii="Roboto Black" w:hAnsi="Roboto Black"/>
        </w:rPr>
      </w:pPr>
    </w:p>
    <w:p w14:paraId="1584525D" w14:textId="77777777" w:rsidR="008745B2" w:rsidRDefault="008745B2">
      <w:pPr>
        <w:rPr>
          <w:rFonts w:ascii="Roboto Black" w:hAnsi="Roboto Black"/>
        </w:rPr>
      </w:pPr>
    </w:p>
    <w:p w14:paraId="2DABFAC3" w14:textId="77777777" w:rsidR="008745B2" w:rsidRDefault="008745B2">
      <w:pPr>
        <w:rPr>
          <w:rFonts w:ascii="Roboto Black" w:hAnsi="Roboto Black"/>
        </w:rPr>
      </w:pPr>
    </w:p>
    <w:p w14:paraId="0D004F13" w14:textId="77777777" w:rsidR="008745B2" w:rsidRDefault="008745B2">
      <w:pPr>
        <w:rPr>
          <w:rFonts w:ascii="Roboto Black" w:hAnsi="Roboto Black"/>
        </w:rPr>
      </w:pPr>
    </w:p>
    <w:p w14:paraId="1F175E0B" w14:textId="77777777" w:rsidR="008745B2" w:rsidRDefault="008745B2">
      <w:pPr>
        <w:rPr>
          <w:rFonts w:ascii="Roboto Black" w:hAnsi="Roboto Black"/>
        </w:rPr>
      </w:pPr>
    </w:p>
    <w:p w14:paraId="5CD6F04A" w14:textId="77777777" w:rsidR="008745B2" w:rsidRDefault="008745B2">
      <w:pPr>
        <w:rPr>
          <w:rFonts w:ascii="Roboto Black" w:hAnsi="Roboto Black"/>
        </w:rPr>
      </w:pPr>
    </w:p>
    <w:p w14:paraId="5CB4AE90" w14:textId="0696538A" w:rsidR="00836630" w:rsidRDefault="008745B2">
      <w:pPr>
        <w:rPr>
          <w:rFonts w:ascii="Roboto Black" w:hAnsi="Roboto Black"/>
        </w:rPr>
      </w:pPr>
      <w:r>
        <w:rPr>
          <w:rFonts w:ascii="Roboto Black" w:hAnsi="Roboto Black"/>
          <w:sz w:val="16"/>
          <w:szCs w:val="14"/>
        </w:rPr>
        <w:t>*</w:t>
      </w:r>
      <w:r>
        <w:rPr>
          <w:i/>
          <w:sz w:val="16"/>
          <w:szCs w:val="14"/>
        </w:rPr>
        <w:t>Data from previous years has been updated based on new information received from Partner Agencies. As a result, some of the graphs will reflect a different total as not all demographic information was updated with new total number of unduplicated clients served in Allen County.</w:t>
      </w:r>
      <w:r w:rsidR="00836630">
        <w:rPr>
          <w:rFonts w:ascii="Roboto Black" w:hAnsi="Roboto Black"/>
        </w:rPr>
        <w:br w:type="page"/>
      </w:r>
    </w:p>
    <w:tbl>
      <w:tblPr>
        <w:tblW w:w="10850" w:type="dxa"/>
        <w:jc w:val="center"/>
        <w:tblLook w:val="04A0" w:firstRow="1" w:lastRow="0" w:firstColumn="1" w:lastColumn="0" w:noHBand="0" w:noVBand="1"/>
      </w:tblPr>
      <w:tblGrid>
        <w:gridCol w:w="3768"/>
        <w:gridCol w:w="949"/>
        <w:gridCol w:w="1045"/>
        <w:gridCol w:w="884"/>
        <w:gridCol w:w="949"/>
        <w:gridCol w:w="949"/>
        <w:gridCol w:w="949"/>
        <w:gridCol w:w="1357"/>
      </w:tblGrid>
      <w:tr w:rsidR="00A5077D" w:rsidRPr="00F22A4D" w14:paraId="290B0FC1" w14:textId="77777777" w:rsidTr="00FD485D">
        <w:trPr>
          <w:trHeight w:val="684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51"/>
            <w:vAlign w:val="center"/>
            <w:hideMark/>
          </w:tcPr>
          <w:p w14:paraId="1C1A053B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22A4D">
              <w:rPr>
                <w:rFonts w:eastAsia="Times New Roman" w:cs="Times New Roman"/>
                <w:b/>
                <w:bCs/>
                <w:color w:val="000000"/>
                <w:sz w:val="22"/>
              </w:rPr>
              <w:lastRenderedPageBreak/>
              <w:t xml:space="preserve">AGE 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B351"/>
            <w:vAlign w:val="center"/>
            <w:hideMark/>
          </w:tcPr>
          <w:p w14:paraId="2D476281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F22A4D">
              <w:rPr>
                <w:rFonts w:eastAsia="Times New Roman" w:cs="Times New Roman"/>
                <w:b/>
                <w:bCs/>
                <w:sz w:val="22"/>
              </w:rPr>
              <w:t>2020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B351"/>
            <w:vAlign w:val="center"/>
            <w:hideMark/>
          </w:tcPr>
          <w:p w14:paraId="269ABFF0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F22A4D">
              <w:rPr>
                <w:rFonts w:eastAsia="Times New Roman" w:cs="Times New Roman"/>
                <w:b/>
                <w:bCs/>
                <w:sz w:val="22"/>
              </w:rPr>
              <w:t>2020 %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B351"/>
            <w:vAlign w:val="center"/>
            <w:hideMark/>
          </w:tcPr>
          <w:p w14:paraId="19C22232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F22A4D">
              <w:rPr>
                <w:rFonts w:eastAsia="Times New Roman" w:cs="Times New Roman"/>
                <w:b/>
                <w:bCs/>
                <w:sz w:val="22"/>
              </w:rPr>
              <w:t>2021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B351"/>
            <w:noWrap/>
            <w:vAlign w:val="center"/>
            <w:hideMark/>
          </w:tcPr>
          <w:p w14:paraId="47A6A0FF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22A4D">
              <w:rPr>
                <w:rFonts w:eastAsia="Times New Roman" w:cs="Times New Roman"/>
                <w:b/>
                <w:bCs/>
                <w:color w:val="000000"/>
                <w:sz w:val="22"/>
              </w:rPr>
              <w:t>2021%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B351"/>
            <w:vAlign w:val="center"/>
            <w:hideMark/>
          </w:tcPr>
          <w:p w14:paraId="5E7B1F64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F22A4D">
              <w:rPr>
                <w:rFonts w:eastAsia="Times New Roman" w:cs="Times New Roman"/>
                <w:b/>
                <w:bCs/>
                <w:sz w:val="22"/>
              </w:rPr>
              <w:t>2022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B351"/>
            <w:noWrap/>
            <w:vAlign w:val="center"/>
            <w:hideMark/>
          </w:tcPr>
          <w:p w14:paraId="3470277B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22A4D">
              <w:rPr>
                <w:rFonts w:eastAsia="Times New Roman" w:cs="Times New Roman"/>
                <w:b/>
                <w:bCs/>
                <w:color w:val="000000"/>
                <w:sz w:val="22"/>
              </w:rPr>
              <w:t>2022%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B351"/>
            <w:vAlign w:val="center"/>
            <w:hideMark/>
          </w:tcPr>
          <w:p w14:paraId="4DA75F97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22A4D">
              <w:rPr>
                <w:rFonts w:eastAsia="Times New Roman" w:cs="Times New Roman"/>
                <w:b/>
                <w:bCs/>
                <w:color w:val="000000"/>
                <w:sz w:val="22"/>
              </w:rPr>
              <w:t>Allen Co Population</w:t>
            </w:r>
          </w:p>
        </w:tc>
      </w:tr>
      <w:tr w:rsidR="00F22A4D" w:rsidRPr="00F22A4D" w14:paraId="4F2F632A" w14:textId="77777777" w:rsidTr="00E73A8D">
        <w:trPr>
          <w:trHeight w:val="340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282C" w14:textId="77777777" w:rsidR="00F22A4D" w:rsidRPr="00F22A4D" w:rsidRDefault="00F22A4D" w:rsidP="00F22A4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 to 5 years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D748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1,653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624C0F1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CAF3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3,672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818873F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13.1%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53DB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4,409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0E2B57A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21.9%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D6A6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6.1%</w:t>
            </w:r>
          </w:p>
        </w:tc>
      </w:tr>
      <w:tr w:rsidR="00F22A4D" w:rsidRPr="00F22A4D" w14:paraId="519151A0" w14:textId="77777777" w:rsidTr="00E73A8D">
        <w:trPr>
          <w:trHeight w:val="340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1953" w14:textId="77777777" w:rsidR="00F22A4D" w:rsidRPr="00F22A4D" w:rsidRDefault="00F22A4D" w:rsidP="00F22A4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 to 18 years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618A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17,601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EFEC38D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39.4%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B896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11,393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6D62D74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40.6%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A89C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7,276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54350F8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36.1%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344D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16.9%</w:t>
            </w:r>
          </w:p>
        </w:tc>
      </w:tr>
      <w:tr w:rsidR="00F22A4D" w:rsidRPr="00F22A4D" w14:paraId="6367D7B8" w14:textId="77777777" w:rsidTr="00E73A8D">
        <w:trPr>
          <w:trHeight w:val="340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574B" w14:textId="77777777" w:rsidR="00F22A4D" w:rsidRPr="00F22A4D" w:rsidRDefault="00F22A4D" w:rsidP="00F22A4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 to 24 years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AEDD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1,871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E9B2D3A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4.2%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D4D9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1,370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D4C6D50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4.9%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5FDE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942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10C9E45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4.7%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6FA4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2A4D" w:rsidRPr="00F22A4D" w14:paraId="47B0F9BC" w14:textId="77777777" w:rsidTr="00E73A8D">
        <w:trPr>
          <w:trHeight w:val="340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9DCA" w14:textId="7F6370AA" w:rsidR="00F22A4D" w:rsidRPr="00F22A4D" w:rsidRDefault="00F22A4D" w:rsidP="00F22A4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25 to 62 years </w:t>
            </w:r>
            <w:r w:rsidRPr="00F22A4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(Census counts 18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F22A4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65)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1019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7,527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B834E05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16.8%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05D5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6,914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3CDAB6B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24.6%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2F6B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4,657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DC5E5FA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23.1%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73F2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58.9%</w:t>
            </w:r>
          </w:p>
        </w:tc>
      </w:tr>
      <w:tr w:rsidR="00F22A4D" w:rsidRPr="00F22A4D" w14:paraId="48D8042F" w14:textId="77777777" w:rsidTr="00E73A8D">
        <w:trPr>
          <w:trHeight w:val="340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6D92" w14:textId="77777777" w:rsidR="00F22A4D" w:rsidRPr="00F22A4D" w:rsidRDefault="00F22A4D" w:rsidP="00F22A4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62 and above </w:t>
            </w:r>
            <w:r w:rsidRPr="00F22A4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(Census counts 65 +)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76CB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4,258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1E33439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9.5%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2675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2,540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E6B0F60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AA8C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1,567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B507A14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7.8%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141B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18.1%</w:t>
            </w:r>
          </w:p>
        </w:tc>
      </w:tr>
      <w:tr w:rsidR="00F22A4D" w:rsidRPr="00F22A4D" w14:paraId="0BBBDD07" w14:textId="77777777" w:rsidTr="00DB6BA7">
        <w:trPr>
          <w:trHeight w:val="340"/>
          <w:jc w:val="center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57A4" w14:textId="77777777" w:rsidR="00F22A4D" w:rsidRPr="00F22A4D" w:rsidRDefault="00F22A4D" w:rsidP="00F22A4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Age Unknown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FCE2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11,806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DB51675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26.4%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74B9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2,178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929BE77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7.8%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AC3A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1,317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6E81478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6.5%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32E9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A5077D" w:rsidRPr="00F22A4D" w14:paraId="0555068D" w14:textId="77777777" w:rsidTr="00DB6BA7">
        <w:trPr>
          <w:trHeight w:val="34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B351"/>
            <w:vAlign w:val="center"/>
            <w:hideMark/>
          </w:tcPr>
          <w:p w14:paraId="411B1ADA" w14:textId="77777777" w:rsidR="00F22A4D" w:rsidRPr="00F22A4D" w:rsidRDefault="00F22A4D" w:rsidP="00F22A4D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Total Served by Age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351"/>
            <w:vAlign w:val="center"/>
            <w:hideMark/>
          </w:tcPr>
          <w:p w14:paraId="47E1F7B5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44,716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B351"/>
            <w:vAlign w:val="center"/>
            <w:hideMark/>
          </w:tcPr>
          <w:p w14:paraId="42E8C4C7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B351"/>
            <w:noWrap/>
            <w:vAlign w:val="center"/>
            <w:hideMark/>
          </w:tcPr>
          <w:p w14:paraId="76D1E0F4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28,066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B351"/>
            <w:noWrap/>
            <w:vAlign w:val="center"/>
            <w:hideMark/>
          </w:tcPr>
          <w:p w14:paraId="6CAFE899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B351"/>
            <w:noWrap/>
            <w:vAlign w:val="center"/>
            <w:hideMark/>
          </w:tcPr>
          <w:p w14:paraId="337B2E71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20,168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B351"/>
            <w:noWrap/>
            <w:vAlign w:val="center"/>
            <w:hideMark/>
          </w:tcPr>
          <w:p w14:paraId="17B17E71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B351"/>
            <w:noWrap/>
            <w:vAlign w:val="center"/>
            <w:hideMark/>
          </w:tcPr>
          <w:p w14:paraId="0F4C8347" w14:textId="77777777" w:rsidR="00F22A4D" w:rsidRPr="00F22A4D" w:rsidRDefault="00F22A4D" w:rsidP="00F22A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22A4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92885F6" w14:textId="77777777" w:rsidR="0015620F" w:rsidRDefault="0015620F" w:rsidP="0099164C">
      <w:pPr>
        <w:jc w:val="center"/>
        <w:rPr>
          <w:rFonts w:ascii="Roboto Black" w:hAnsi="Roboto Black"/>
        </w:rPr>
      </w:pPr>
    </w:p>
    <w:p w14:paraId="2044E892" w14:textId="016EA5D1" w:rsidR="00E73A8D" w:rsidRDefault="00E73A8D" w:rsidP="0099164C">
      <w:pPr>
        <w:jc w:val="center"/>
        <w:rPr>
          <w:rFonts w:ascii="Roboto Black" w:hAnsi="Roboto Black"/>
        </w:rPr>
      </w:pPr>
      <w:r>
        <w:rPr>
          <w:noProof/>
        </w:rPr>
        <w:drawing>
          <wp:inline distT="0" distB="0" distL="0" distR="0" wp14:anchorId="0CDBEADE" wp14:editId="7DB04CD0">
            <wp:extent cx="5391150" cy="3409950"/>
            <wp:effectExtent l="19050" t="19050" r="19050" b="19050"/>
            <wp:docPr id="98886143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5AC0824-7559-3044-C57B-480F6A7A32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083AD62" w14:textId="77777777" w:rsidR="00E73A8D" w:rsidRDefault="00E73A8D" w:rsidP="0099164C">
      <w:pPr>
        <w:jc w:val="center"/>
        <w:rPr>
          <w:rFonts w:ascii="Roboto Black" w:hAnsi="Roboto Black"/>
        </w:rPr>
      </w:pPr>
    </w:p>
    <w:p w14:paraId="4BDF6C64" w14:textId="5DE394D2" w:rsidR="00E73A8D" w:rsidRDefault="00E73A8D" w:rsidP="00E73A8D">
      <w:pPr>
        <w:jc w:val="center"/>
        <w:rPr>
          <w:rFonts w:ascii="Roboto Black" w:hAnsi="Roboto Black"/>
        </w:rPr>
      </w:pPr>
      <w:r>
        <w:rPr>
          <w:noProof/>
        </w:rPr>
        <w:drawing>
          <wp:inline distT="0" distB="0" distL="0" distR="0" wp14:anchorId="6772DBCD" wp14:editId="72843DC8">
            <wp:extent cx="6717030" cy="3135630"/>
            <wp:effectExtent l="19050" t="19050" r="26670" b="26670"/>
            <wp:docPr id="210730144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45B70E2-B375-7476-C2F8-D165BAE32F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Roboto Black" w:hAnsi="Roboto Black"/>
        </w:rPr>
        <w:br w:type="page"/>
      </w:r>
    </w:p>
    <w:tbl>
      <w:tblPr>
        <w:tblW w:w="10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080"/>
        <w:gridCol w:w="1080"/>
        <w:gridCol w:w="1080"/>
        <w:gridCol w:w="1080"/>
        <w:gridCol w:w="1080"/>
        <w:gridCol w:w="1080"/>
        <w:gridCol w:w="1438"/>
      </w:tblGrid>
      <w:tr w:rsidR="00E73A8D" w:rsidRPr="00E73A8D" w14:paraId="41CDBE22" w14:textId="77777777" w:rsidTr="00FD485D">
        <w:trPr>
          <w:trHeight w:val="702"/>
        </w:trPr>
        <w:tc>
          <w:tcPr>
            <w:tcW w:w="2803" w:type="dxa"/>
            <w:shd w:val="clear" w:color="auto" w:fill="969696"/>
            <w:vAlign w:val="center"/>
            <w:hideMark/>
          </w:tcPr>
          <w:p w14:paraId="5534F9C9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73A8D">
              <w:rPr>
                <w:rFonts w:eastAsia="Times New Roman" w:cs="Times New Roman"/>
                <w:b/>
                <w:bCs/>
                <w:color w:val="000000"/>
                <w:sz w:val="22"/>
              </w:rPr>
              <w:lastRenderedPageBreak/>
              <w:t>GENDER</w:t>
            </w:r>
          </w:p>
        </w:tc>
        <w:tc>
          <w:tcPr>
            <w:tcW w:w="1080" w:type="dxa"/>
            <w:shd w:val="clear" w:color="auto" w:fill="969696"/>
            <w:vAlign w:val="center"/>
            <w:hideMark/>
          </w:tcPr>
          <w:p w14:paraId="6C5F79C5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73A8D">
              <w:rPr>
                <w:rFonts w:eastAsia="Times New Roman" w:cs="Times New Roman"/>
                <w:b/>
                <w:bCs/>
                <w:sz w:val="22"/>
              </w:rPr>
              <w:t>2020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shd w:val="clear" w:color="auto" w:fill="969696"/>
            <w:vAlign w:val="center"/>
            <w:hideMark/>
          </w:tcPr>
          <w:p w14:paraId="25CF6E08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73A8D">
              <w:rPr>
                <w:rFonts w:eastAsia="Times New Roman" w:cs="Times New Roman"/>
                <w:b/>
                <w:bCs/>
                <w:sz w:val="22"/>
              </w:rPr>
              <w:t>2020 %</w:t>
            </w:r>
          </w:p>
        </w:tc>
        <w:tc>
          <w:tcPr>
            <w:tcW w:w="1080" w:type="dxa"/>
            <w:tcBorders>
              <w:left w:val="single" w:sz="24" w:space="0" w:color="auto"/>
            </w:tcBorders>
            <w:shd w:val="clear" w:color="auto" w:fill="969696"/>
            <w:vAlign w:val="center"/>
            <w:hideMark/>
          </w:tcPr>
          <w:p w14:paraId="21BCFF4D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73A8D">
              <w:rPr>
                <w:rFonts w:eastAsia="Times New Roman" w:cs="Times New Roman"/>
                <w:b/>
                <w:bCs/>
                <w:sz w:val="22"/>
              </w:rPr>
              <w:t>2021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shd w:val="clear" w:color="auto" w:fill="969696"/>
            <w:noWrap/>
            <w:vAlign w:val="center"/>
            <w:hideMark/>
          </w:tcPr>
          <w:p w14:paraId="6A9AF101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73A8D">
              <w:rPr>
                <w:rFonts w:eastAsia="Times New Roman" w:cs="Times New Roman"/>
                <w:b/>
                <w:bCs/>
                <w:color w:val="000000"/>
                <w:sz w:val="22"/>
              </w:rPr>
              <w:t>2021%</w:t>
            </w:r>
          </w:p>
        </w:tc>
        <w:tc>
          <w:tcPr>
            <w:tcW w:w="1080" w:type="dxa"/>
            <w:tcBorders>
              <w:left w:val="single" w:sz="24" w:space="0" w:color="auto"/>
            </w:tcBorders>
            <w:shd w:val="clear" w:color="auto" w:fill="969696"/>
            <w:vAlign w:val="center"/>
            <w:hideMark/>
          </w:tcPr>
          <w:p w14:paraId="551CB0DE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73A8D">
              <w:rPr>
                <w:rFonts w:eastAsia="Times New Roman" w:cs="Times New Roman"/>
                <w:b/>
                <w:bCs/>
                <w:sz w:val="22"/>
              </w:rPr>
              <w:t>2022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shd w:val="clear" w:color="auto" w:fill="969696"/>
            <w:noWrap/>
            <w:vAlign w:val="center"/>
            <w:hideMark/>
          </w:tcPr>
          <w:p w14:paraId="48BA1801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73A8D">
              <w:rPr>
                <w:rFonts w:eastAsia="Times New Roman" w:cs="Times New Roman"/>
                <w:b/>
                <w:bCs/>
                <w:color w:val="000000"/>
                <w:sz w:val="22"/>
              </w:rPr>
              <w:t>2022%</w:t>
            </w:r>
          </w:p>
        </w:tc>
        <w:tc>
          <w:tcPr>
            <w:tcW w:w="1438" w:type="dxa"/>
            <w:tcBorders>
              <w:left w:val="single" w:sz="24" w:space="0" w:color="auto"/>
            </w:tcBorders>
            <w:shd w:val="clear" w:color="auto" w:fill="969696"/>
            <w:vAlign w:val="center"/>
            <w:hideMark/>
          </w:tcPr>
          <w:p w14:paraId="2637B2A9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73A8D">
              <w:rPr>
                <w:rFonts w:eastAsia="Times New Roman" w:cs="Times New Roman"/>
                <w:b/>
                <w:bCs/>
                <w:color w:val="000000"/>
                <w:sz w:val="22"/>
              </w:rPr>
              <w:t>Allen Co Population</w:t>
            </w:r>
          </w:p>
        </w:tc>
      </w:tr>
      <w:tr w:rsidR="00E73A8D" w:rsidRPr="00E73A8D" w14:paraId="6BC5BC9D" w14:textId="77777777" w:rsidTr="00E73A8D">
        <w:trPr>
          <w:trHeight w:val="349"/>
        </w:trPr>
        <w:tc>
          <w:tcPr>
            <w:tcW w:w="2803" w:type="dxa"/>
            <w:shd w:val="clear" w:color="auto" w:fill="auto"/>
            <w:vAlign w:val="center"/>
            <w:hideMark/>
          </w:tcPr>
          <w:p w14:paraId="0D03F5CC" w14:textId="77777777" w:rsidR="00E73A8D" w:rsidRPr="00E73A8D" w:rsidRDefault="00E73A8D" w:rsidP="00E73A8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F9459C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>12,199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4F05BD8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>27.3%</w:t>
            </w:r>
          </w:p>
        </w:tc>
        <w:tc>
          <w:tcPr>
            <w:tcW w:w="108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4005625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12,741 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BF599C4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>45.4%</w:t>
            </w:r>
          </w:p>
        </w:tc>
        <w:tc>
          <w:tcPr>
            <w:tcW w:w="108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818C340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>7568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907604A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>37.5%</w:t>
            </w:r>
          </w:p>
        </w:tc>
        <w:tc>
          <w:tcPr>
            <w:tcW w:w="1438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B05E241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>50.5%</w:t>
            </w:r>
          </w:p>
        </w:tc>
      </w:tr>
      <w:tr w:rsidR="00E73A8D" w:rsidRPr="00E73A8D" w14:paraId="5880B853" w14:textId="77777777" w:rsidTr="00E73A8D">
        <w:trPr>
          <w:trHeight w:val="349"/>
        </w:trPr>
        <w:tc>
          <w:tcPr>
            <w:tcW w:w="2803" w:type="dxa"/>
            <w:shd w:val="clear" w:color="auto" w:fill="auto"/>
            <w:vAlign w:val="center"/>
            <w:hideMark/>
          </w:tcPr>
          <w:p w14:paraId="1BE1CD8C" w14:textId="77777777" w:rsidR="00E73A8D" w:rsidRPr="00E73A8D" w:rsidRDefault="00E73A8D" w:rsidP="00E73A8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9726BC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>14,945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1B5E0F4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>33.4%</w:t>
            </w:r>
          </w:p>
        </w:tc>
        <w:tc>
          <w:tcPr>
            <w:tcW w:w="108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9839E46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11,063 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95BAEAA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>39.4%</w:t>
            </w:r>
          </w:p>
        </w:tc>
        <w:tc>
          <w:tcPr>
            <w:tcW w:w="108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D4861F6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>8031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CE2E8AA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>39.8%</w:t>
            </w:r>
          </w:p>
        </w:tc>
        <w:tc>
          <w:tcPr>
            <w:tcW w:w="1438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804BAD8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>49.5%</w:t>
            </w:r>
          </w:p>
        </w:tc>
      </w:tr>
      <w:tr w:rsidR="00E73A8D" w:rsidRPr="00E73A8D" w14:paraId="6386E096" w14:textId="77777777" w:rsidTr="00E73A8D">
        <w:trPr>
          <w:trHeight w:val="349"/>
        </w:trPr>
        <w:tc>
          <w:tcPr>
            <w:tcW w:w="2803" w:type="dxa"/>
            <w:shd w:val="clear" w:color="auto" w:fill="auto"/>
            <w:vAlign w:val="center"/>
            <w:hideMark/>
          </w:tcPr>
          <w:p w14:paraId="5D2C2968" w14:textId="77777777" w:rsidR="00E73A8D" w:rsidRPr="00E73A8D" w:rsidRDefault="00E73A8D" w:rsidP="00E73A8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Gender - Other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3D7225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A50B67C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08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57559A3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625 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1FCA198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108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3CFF12E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B642495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438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BDC7525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3A8D" w:rsidRPr="00E73A8D" w14:paraId="5D8ED1B3" w14:textId="77777777" w:rsidTr="00E73A8D">
        <w:trPr>
          <w:trHeight w:val="349"/>
        </w:trPr>
        <w:tc>
          <w:tcPr>
            <w:tcW w:w="2803" w:type="dxa"/>
            <w:shd w:val="clear" w:color="auto" w:fill="auto"/>
            <w:vAlign w:val="center"/>
            <w:hideMark/>
          </w:tcPr>
          <w:p w14:paraId="4862B3A8" w14:textId="77777777" w:rsidR="00E73A8D" w:rsidRPr="00E73A8D" w:rsidRDefault="00E73A8D" w:rsidP="00E73A8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Gender Unknown: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9313B8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>16,800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E682B98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>37.6%</w:t>
            </w:r>
          </w:p>
        </w:tc>
        <w:tc>
          <w:tcPr>
            <w:tcW w:w="108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D5D576F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3,637 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0F028C5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>13.0%</w:t>
            </w:r>
          </w:p>
        </w:tc>
        <w:tc>
          <w:tcPr>
            <w:tcW w:w="108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858F989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>4547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869F329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>22.5%</w:t>
            </w:r>
          </w:p>
        </w:tc>
        <w:tc>
          <w:tcPr>
            <w:tcW w:w="1438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3A21F12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3A8D" w:rsidRPr="00E73A8D" w14:paraId="0DD041FC" w14:textId="77777777" w:rsidTr="00FD485D">
        <w:trPr>
          <w:trHeight w:val="349"/>
        </w:trPr>
        <w:tc>
          <w:tcPr>
            <w:tcW w:w="2803" w:type="dxa"/>
            <w:shd w:val="clear" w:color="auto" w:fill="969696"/>
            <w:vAlign w:val="center"/>
            <w:hideMark/>
          </w:tcPr>
          <w:p w14:paraId="4B0FA9E7" w14:textId="77777777" w:rsidR="00E73A8D" w:rsidRPr="00E73A8D" w:rsidRDefault="00E73A8D" w:rsidP="00E73A8D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 Served by Gender</w:t>
            </w:r>
          </w:p>
        </w:tc>
        <w:tc>
          <w:tcPr>
            <w:tcW w:w="1080" w:type="dxa"/>
            <w:shd w:val="clear" w:color="auto" w:fill="969696"/>
            <w:noWrap/>
            <w:vAlign w:val="center"/>
            <w:hideMark/>
          </w:tcPr>
          <w:p w14:paraId="32F5CFA5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44,716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shd w:val="clear" w:color="auto" w:fill="969696"/>
            <w:vAlign w:val="center"/>
            <w:hideMark/>
          </w:tcPr>
          <w:p w14:paraId="1B2BC6C8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24" w:space="0" w:color="auto"/>
            </w:tcBorders>
            <w:shd w:val="clear" w:color="auto" w:fill="969696"/>
            <w:noWrap/>
            <w:vAlign w:val="center"/>
            <w:hideMark/>
          </w:tcPr>
          <w:p w14:paraId="7975B853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28,066 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shd w:val="clear" w:color="auto" w:fill="969696"/>
            <w:noWrap/>
            <w:vAlign w:val="center"/>
            <w:hideMark/>
          </w:tcPr>
          <w:p w14:paraId="342D47E8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left w:val="single" w:sz="24" w:space="0" w:color="auto"/>
            </w:tcBorders>
            <w:shd w:val="clear" w:color="auto" w:fill="969696"/>
            <w:noWrap/>
            <w:vAlign w:val="center"/>
            <w:hideMark/>
          </w:tcPr>
          <w:p w14:paraId="482C5D95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20,168 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shd w:val="clear" w:color="auto" w:fill="969696"/>
            <w:noWrap/>
            <w:vAlign w:val="center"/>
            <w:hideMark/>
          </w:tcPr>
          <w:p w14:paraId="690EEFD9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left w:val="single" w:sz="24" w:space="0" w:color="auto"/>
            </w:tcBorders>
            <w:shd w:val="clear" w:color="auto" w:fill="969696"/>
            <w:noWrap/>
            <w:vAlign w:val="center"/>
            <w:hideMark/>
          </w:tcPr>
          <w:p w14:paraId="7D14460C" w14:textId="77777777" w:rsidR="00E73A8D" w:rsidRPr="00E73A8D" w:rsidRDefault="00E73A8D" w:rsidP="00E73A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3A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163530A" w14:textId="77777777" w:rsidR="00E73A8D" w:rsidRDefault="00E73A8D" w:rsidP="00E73A8D">
      <w:pPr>
        <w:rPr>
          <w:rFonts w:ascii="Roboto Black" w:hAnsi="Roboto Black"/>
        </w:rPr>
      </w:pPr>
    </w:p>
    <w:p w14:paraId="6F62C08F" w14:textId="77777777" w:rsidR="00FD485D" w:rsidRDefault="00FD485D" w:rsidP="00FD485D">
      <w:pPr>
        <w:jc w:val="center"/>
        <w:rPr>
          <w:rFonts w:ascii="Roboto Black" w:hAnsi="Roboto Black"/>
        </w:rPr>
      </w:pPr>
      <w:r>
        <w:rPr>
          <w:noProof/>
        </w:rPr>
        <w:drawing>
          <wp:inline distT="0" distB="0" distL="0" distR="0" wp14:anchorId="789CA4FB" wp14:editId="5F8E393B">
            <wp:extent cx="5726430" cy="3676650"/>
            <wp:effectExtent l="19050" t="19050" r="26670" b="19050"/>
            <wp:docPr id="132109331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FD8BF29-A9E3-621B-9074-A20767E84E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E397E6" w14:textId="77777777" w:rsidR="00FD485D" w:rsidRDefault="00FD485D" w:rsidP="00E73A8D">
      <w:pPr>
        <w:rPr>
          <w:rFonts w:ascii="Roboto Black" w:hAnsi="Roboto Black"/>
        </w:rPr>
      </w:pPr>
    </w:p>
    <w:p w14:paraId="7B45F250" w14:textId="03AC3498" w:rsidR="00FD485D" w:rsidRDefault="00FD485D" w:rsidP="002D5EF7">
      <w:pPr>
        <w:jc w:val="center"/>
        <w:rPr>
          <w:rFonts w:ascii="Roboto Black" w:hAnsi="Roboto Black"/>
        </w:rPr>
      </w:pPr>
      <w:r>
        <w:rPr>
          <w:noProof/>
        </w:rPr>
        <w:drawing>
          <wp:inline distT="0" distB="0" distL="0" distR="0" wp14:anchorId="03B104AB" wp14:editId="6E3685F7">
            <wp:extent cx="6648450" cy="3288030"/>
            <wp:effectExtent l="19050" t="19050" r="19050" b="26670"/>
            <wp:docPr id="113143464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4367096-08E0-BDAE-A7F1-2FB015E455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Roboto Black" w:hAnsi="Roboto Black"/>
        </w:rPr>
        <w:br w:type="page"/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90"/>
        <w:gridCol w:w="1195"/>
        <w:gridCol w:w="1195"/>
        <w:gridCol w:w="1195"/>
        <w:gridCol w:w="1195"/>
        <w:gridCol w:w="1195"/>
        <w:gridCol w:w="1195"/>
      </w:tblGrid>
      <w:tr w:rsidR="00FD485D" w:rsidRPr="00FD485D" w14:paraId="6CA428FD" w14:textId="77777777" w:rsidTr="00013258">
        <w:trPr>
          <w:trHeight w:val="359"/>
        </w:trPr>
        <w:tc>
          <w:tcPr>
            <w:tcW w:w="3490" w:type="dxa"/>
            <w:tcBorders>
              <w:right w:val="single" w:sz="4" w:space="0" w:color="auto"/>
            </w:tcBorders>
            <w:shd w:val="clear" w:color="000000" w:fill="FFB351"/>
            <w:vAlign w:val="center"/>
            <w:hideMark/>
          </w:tcPr>
          <w:p w14:paraId="5DA4FD1B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485D">
              <w:rPr>
                <w:rFonts w:eastAsia="Times New Roman" w:cs="Times New Roman"/>
                <w:b/>
                <w:bCs/>
                <w:color w:val="000000"/>
                <w:sz w:val="22"/>
              </w:rPr>
              <w:lastRenderedPageBreak/>
              <w:t>DISABILITY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B351"/>
            <w:vAlign w:val="center"/>
            <w:hideMark/>
          </w:tcPr>
          <w:p w14:paraId="1D8ED7A4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FD485D">
              <w:rPr>
                <w:rFonts w:eastAsia="Times New Roman" w:cs="Times New Roman"/>
                <w:b/>
                <w:bCs/>
                <w:sz w:val="22"/>
              </w:rPr>
              <w:t>2020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000000" w:fill="FFB351"/>
            <w:vAlign w:val="center"/>
            <w:hideMark/>
          </w:tcPr>
          <w:p w14:paraId="0BF37876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FD485D">
              <w:rPr>
                <w:rFonts w:eastAsia="Times New Roman" w:cs="Times New Roman"/>
                <w:b/>
                <w:bCs/>
                <w:sz w:val="22"/>
              </w:rPr>
              <w:t>2020 %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000000" w:fill="FFB351"/>
            <w:vAlign w:val="center"/>
            <w:hideMark/>
          </w:tcPr>
          <w:p w14:paraId="1660FE18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FD485D">
              <w:rPr>
                <w:rFonts w:eastAsia="Times New Roman" w:cs="Times New Roman"/>
                <w:b/>
                <w:bCs/>
                <w:sz w:val="22"/>
              </w:rPr>
              <w:t>2021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000000" w:fill="FFB351"/>
            <w:noWrap/>
            <w:vAlign w:val="center"/>
            <w:hideMark/>
          </w:tcPr>
          <w:p w14:paraId="22008D2D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485D">
              <w:rPr>
                <w:rFonts w:eastAsia="Times New Roman" w:cs="Times New Roman"/>
                <w:b/>
                <w:bCs/>
                <w:color w:val="000000"/>
                <w:sz w:val="22"/>
              </w:rPr>
              <w:t>2021%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000000" w:fill="FFB351"/>
            <w:vAlign w:val="center"/>
            <w:hideMark/>
          </w:tcPr>
          <w:p w14:paraId="0A34C281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FD485D">
              <w:rPr>
                <w:rFonts w:eastAsia="Times New Roman" w:cs="Times New Roman"/>
                <w:b/>
                <w:bCs/>
                <w:sz w:val="22"/>
              </w:rPr>
              <w:t>2022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000000" w:fill="FFB351"/>
            <w:noWrap/>
            <w:vAlign w:val="center"/>
            <w:hideMark/>
          </w:tcPr>
          <w:p w14:paraId="25168976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D485D">
              <w:rPr>
                <w:rFonts w:eastAsia="Times New Roman" w:cs="Times New Roman"/>
                <w:b/>
                <w:bCs/>
                <w:color w:val="000000"/>
                <w:sz w:val="22"/>
              </w:rPr>
              <w:t>2022%</w:t>
            </w:r>
          </w:p>
        </w:tc>
      </w:tr>
      <w:tr w:rsidR="00013258" w:rsidRPr="00FD485D" w14:paraId="7873C539" w14:textId="77777777" w:rsidTr="00013258">
        <w:trPr>
          <w:trHeight w:val="359"/>
        </w:trPr>
        <w:tc>
          <w:tcPr>
            <w:tcW w:w="349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69CB" w14:textId="77777777" w:rsidR="00FD485D" w:rsidRPr="00FD485D" w:rsidRDefault="00FD485D" w:rsidP="00FD485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Male with Disability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828F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A35A4DC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3788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793 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2B4E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3371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434E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color w:val="000000"/>
                <w:sz w:val="20"/>
                <w:szCs w:val="20"/>
              </w:rPr>
              <w:t>2.5%</w:t>
            </w:r>
          </w:p>
        </w:tc>
      </w:tr>
      <w:tr w:rsidR="00013258" w:rsidRPr="00FD485D" w14:paraId="2C4B2729" w14:textId="77777777" w:rsidTr="00013258">
        <w:trPr>
          <w:trHeight w:val="359"/>
        </w:trPr>
        <w:tc>
          <w:tcPr>
            <w:tcW w:w="349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1D43" w14:textId="77777777" w:rsidR="00FD485D" w:rsidRPr="00FD485D" w:rsidRDefault="00FD485D" w:rsidP="00FD485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Female with Disability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4911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E44CDB8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DCB1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649 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4BC3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7366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D7C3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color w:val="000000"/>
                <w:sz w:val="20"/>
                <w:szCs w:val="20"/>
              </w:rPr>
              <w:t>2.0%</w:t>
            </w:r>
          </w:p>
        </w:tc>
      </w:tr>
      <w:tr w:rsidR="00013258" w:rsidRPr="00FD485D" w14:paraId="63C93671" w14:textId="77777777" w:rsidTr="00013258">
        <w:trPr>
          <w:trHeight w:val="359"/>
        </w:trPr>
        <w:tc>
          <w:tcPr>
            <w:tcW w:w="349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2922" w14:textId="77777777" w:rsidR="00FD485D" w:rsidRPr="00FD485D" w:rsidRDefault="00FD485D" w:rsidP="00FD485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Gender-Other with Disability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E401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ECFCE5C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6AA7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4A3B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90CD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DA5E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color w:val="000000"/>
                <w:sz w:val="20"/>
                <w:szCs w:val="20"/>
              </w:rPr>
              <w:t>0.0%</w:t>
            </w:r>
          </w:p>
        </w:tc>
      </w:tr>
      <w:tr w:rsidR="00013258" w:rsidRPr="00FD485D" w14:paraId="53426B16" w14:textId="77777777" w:rsidTr="00013258">
        <w:trPr>
          <w:trHeight w:val="359"/>
        </w:trPr>
        <w:tc>
          <w:tcPr>
            <w:tcW w:w="349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7547" w14:textId="77777777" w:rsidR="00FD485D" w:rsidRPr="00FD485D" w:rsidRDefault="00FD485D" w:rsidP="00FD485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No Disability/Unknown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F1AC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color w:val="000000"/>
                <w:sz w:val="20"/>
                <w:szCs w:val="20"/>
              </w:rPr>
              <w:t>43,892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F9114E5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color w:val="000000"/>
                <w:sz w:val="20"/>
                <w:szCs w:val="20"/>
              </w:rPr>
              <w:t>98.2%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84FD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26,624 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91AF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color w:val="000000"/>
                <w:sz w:val="20"/>
                <w:szCs w:val="20"/>
              </w:rPr>
              <w:t>94.9%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D41E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color w:val="000000"/>
                <w:sz w:val="20"/>
                <w:szCs w:val="20"/>
              </w:rPr>
              <w:t>19268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7252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color w:val="000000"/>
                <w:sz w:val="20"/>
                <w:szCs w:val="20"/>
              </w:rPr>
              <w:t>95.5%</w:t>
            </w:r>
          </w:p>
        </w:tc>
      </w:tr>
      <w:tr w:rsidR="00FD485D" w:rsidRPr="00FD485D" w14:paraId="4F14DDE1" w14:textId="77777777" w:rsidTr="00013258">
        <w:trPr>
          <w:trHeight w:val="359"/>
        </w:trPr>
        <w:tc>
          <w:tcPr>
            <w:tcW w:w="3490" w:type="dxa"/>
            <w:tcBorders>
              <w:right w:val="single" w:sz="4" w:space="0" w:color="auto"/>
            </w:tcBorders>
            <w:shd w:val="clear" w:color="auto" w:fill="FFB351"/>
            <w:vAlign w:val="center"/>
            <w:hideMark/>
          </w:tcPr>
          <w:p w14:paraId="361306C8" w14:textId="77777777" w:rsidR="00FD485D" w:rsidRPr="00FD485D" w:rsidRDefault="00FD485D" w:rsidP="00FD485D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 Served by Disability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351"/>
            <w:vAlign w:val="center"/>
            <w:hideMark/>
          </w:tcPr>
          <w:p w14:paraId="12F7EDB1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44,716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B351"/>
            <w:vAlign w:val="center"/>
            <w:hideMark/>
          </w:tcPr>
          <w:p w14:paraId="4C665A45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B351"/>
            <w:noWrap/>
            <w:vAlign w:val="center"/>
            <w:hideMark/>
          </w:tcPr>
          <w:p w14:paraId="0DA1E109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28,066 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B351"/>
            <w:noWrap/>
            <w:vAlign w:val="center"/>
            <w:hideMark/>
          </w:tcPr>
          <w:p w14:paraId="1642D330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FFB351"/>
            <w:noWrap/>
            <w:vAlign w:val="center"/>
            <w:hideMark/>
          </w:tcPr>
          <w:p w14:paraId="1CACA5C4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20,168 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B351"/>
            <w:noWrap/>
            <w:vAlign w:val="center"/>
            <w:hideMark/>
          </w:tcPr>
          <w:p w14:paraId="26601510" w14:textId="77777777" w:rsidR="00FD485D" w:rsidRPr="00FD485D" w:rsidRDefault="00FD485D" w:rsidP="00FD485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485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04620B8" w14:textId="77777777" w:rsidR="00E4514A" w:rsidRDefault="00E4514A" w:rsidP="0099164C">
      <w:pPr>
        <w:jc w:val="center"/>
        <w:rPr>
          <w:rFonts w:ascii="Roboto Black" w:hAnsi="Roboto Black"/>
        </w:rPr>
      </w:pPr>
    </w:p>
    <w:p w14:paraId="032C6778" w14:textId="77777777" w:rsidR="00FD485D" w:rsidRDefault="00FD485D" w:rsidP="0099164C">
      <w:pPr>
        <w:jc w:val="center"/>
        <w:rPr>
          <w:rFonts w:ascii="Roboto Black" w:hAnsi="Roboto Black"/>
        </w:rPr>
      </w:pPr>
    </w:p>
    <w:p w14:paraId="31B65CE3" w14:textId="77777777" w:rsidR="00FD485D" w:rsidRDefault="00FD485D" w:rsidP="0099164C">
      <w:pPr>
        <w:jc w:val="center"/>
        <w:rPr>
          <w:rFonts w:ascii="Roboto Black" w:hAnsi="Roboto Black"/>
        </w:rPr>
      </w:pPr>
    </w:p>
    <w:p w14:paraId="04F32DE1" w14:textId="77777777" w:rsidR="00FD485D" w:rsidRDefault="00FD485D" w:rsidP="0099164C">
      <w:pPr>
        <w:jc w:val="center"/>
        <w:rPr>
          <w:rFonts w:ascii="Roboto Black" w:hAnsi="Roboto Black"/>
        </w:rPr>
      </w:pPr>
    </w:p>
    <w:p w14:paraId="568BE70D" w14:textId="6AFC5B11" w:rsidR="00FD485D" w:rsidRDefault="00FD485D" w:rsidP="0099164C">
      <w:pPr>
        <w:jc w:val="center"/>
        <w:rPr>
          <w:rFonts w:ascii="Roboto Black" w:hAnsi="Roboto Black"/>
        </w:rPr>
      </w:pPr>
      <w:r>
        <w:rPr>
          <w:noProof/>
        </w:rPr>
        <w:drawing>
          <wp:inline distT="0" distB="0" distL="0" distR="0" wp14:anchorId="6E3E7862" wp14:editId="3CBE4666">
            <wp:extent cx="5688330" cy="3798570"/>
            <wp:effectExtent l="19050" t="19050" r="26670" b="11430"/>
            <wp:docPr id="51495657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67CA938-00BB-7012-1646-4DDF64357A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A580F7E" w14:textId="7F572F49" w:rsidR="0015620F" w:rsidRDefault="0015620F" w:rsidP="0099164C">
      <w:pPr>
        <w:jc w:val="center"/>
        <w:rPr>
          <w:rFonts w:ascii="Roboto Black" w:hAnsi="Roboto Black"/>
        </w:rPr>
      </w:pPr>
    </w:p>
    <w:p w14:paraId="4EBE048C" w14:textId="1E5BBBD6" w:rsidR="00013258" w:rsidRDefault="00013258">
      <w:pPr>
        <w:rPr>
          <w:rFonts w:ascii="Roboto Black" w:hAnsi="Roboto Black"/>
        </w:rPr>
      </w:pPr>
      <w:r>
        <w:rPr>
          <w:rFonts w:ascii="Roboto Black" w:hAnsi="Roboto Black"/>
        </w:rPr>
        <w:br w:type="page"/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1009"/>
        <w:gridCol w:w="1094"/>
        <w:gridCol w:w="963"/>
        <w:gridCol w:w="1108"/>
        <w:gridCol w:w="1108"/>
        <w:gridCol w:w="923"/>
        <w:gridCol w:w="1368"/>
      </w:tblGrid>
      <w:tr w:rsidR="00013258" w:rsidRPr="00013258" w14:paraId="5128476A" w14:textId="77777777" w:rsidTr="00013258">
        <w:trPr>
          <w:trHeight w:val="596"/>
        </w:trPr>
        <w:tc>
          <w:tcPr>
            <w:tcW w:w="3272" w:type="dxa"/>
            <w:shd w:val="clear" w:color="000000" w:fill="969696"/>
            <w:vAlign w:val="center"/>
            <w:hideMark/>
          </w:tcPr>
          <w:p w14:paraId="432C2B5A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2"/>
              </w:rPr>
              <w:lastRenderedPageBreak/>
              <w:t xml:space="preserve">RACE/ETHNICITY   </w:t>
            </w:r>
          </w:p>
        </w:tc>
        <w:tc>
          <w:tcPr>
            <w:tcW w:w="1009" w:type="dxa"/>
            <w:shd w:val="clear" w:color="000000" w:fill="969696"/>
            <w:vAlign w:val="center"/>
            <w:hideMark/>
          </w:tcPr>
          <w:p w14:paraId="1087F2D7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13258">
              <w:rPr>
                <w:rFonts w:eastAsia="Times New Roman" w:cs="Times New Roman"/>
                <w:b/>
                <w:bCs/>
                <w:sz w:val="22"/>
              </w:rPr>
              <w:t>2020</w:t>
            </w:r>
          </w:p>
        </w:tc>
        <w:tc>
          <w:tcPr>
            <w:tcW w:w="1094" w:type="dxa"/>
            <w:tcBorders>
              <w:right w:val="single" w:sz="24" w:space="0" w:color="auto"/>
            </w:tcBorders>
            <w:shd w:val="clear" w:color="000000" w:fill="969696"/>
            <w:vAlign w:val="center"/>
            <w:hideMark/>
          </w:tcPr>
          <w:p w14:paraId="4A7BDF19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13258">
              <w:rPr>
                <w:rFonts w:eastAsia="Times New Roman" w:cs="Times New Roman"/>
                <w:b/>
                <w:bCs/>
                <w:sz w:val="22"/>
              </w:rPr>
              <w:t>2020 %</w:t>
            </w:r>
          </w:p>
        </w:tc>
        <w:tc>
          <w:tcPr>
            <w:tcW w:w="963" w:type="dxa"/>
            <w:tcBorders>
              <w:left w:val="single" w:sz="24" w:space="0" w:color="auto"/>
            </w:tcBorders>
            <w:shd w:val="clear" w:color="000000" w:fill="969696"/>
            <w:vAlign w:val="center"/>
            <w:hideMark/>
          </w:tcPr>
          <w:p w14:paraId="0D2A9661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13258">
              <w:rPr>
                <w:rFonts w:eastAsia="Times New Roman" w:cs="Times New Roman"/>
                <w:b/>
                <w:bCs/>
                <w:sz w:val="22"/>
              </w:rPr>
              <w:t>2021</w:t>
            </w:r>
          </w:p>
        </w:tc>
        <w:tc>
          <w:tcPr>
            <w:tcW w:w="1108" w:type="dxa"/>
            <w:tcBorders>
              <w:right w:val="single" w:sz="24" w:space="0" w:color="auto"/>
            </w:tcBorders>
            <w:shd w:val="clear" w:color="000000" w:fill="969696"/>
            <w:noWrap/>
            <w:vAlign w:val="center"/>
            <w:hideMark/>
          </w:tcPr>
          <w:p w14:paraId="35D7C7FA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2"/>
              </w:rPr>
              <w:t>2021%</w:t>
            </w:r>
          </w:p>
        </w:tc>
        <w:tc>
          <w:tcPr>
            <w:tcW w:w="1108" w:type="dxa"/>
            <w:tcBorders>
              <w:left w:val="single" w:sz="24" w:space="0" w:color="auto"/>
            </w:tcBorders>
            <w:shd w:val="clear" w:color="000000" w:fill="969696"/>
            <w:vAlign w:val="center"/>
            <w:hideMark/>
          </w:tcPr>
          <w:p w14:paraId="321F9943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13258">
              <w:rPr>
                <w:rFonts w:eastAsia="Times New Roman" w:cs="Times New Roman"/>
                <w:b/>
                <w:bCs/>
                <w:sz w:val="22"/>
              </w:rPr>
              <w:t>2022</w:t>
            </w:r>
          </w:p>
        </w:tc>
        <w:tc>
          <w:tcPr>
            <w:tcW w:w="923" w:type="dxa"/>
            <w:tcBorders>
              <w:right w:val="single" w:sz="24" w:space="0" w:color="auto"/>
            </w:tcBorders>
            <w:shd w:val="clear" w:color="000000" w:fill="969696"/>
            <w:noWrap/>
            <w:vAlign w:val="center"/>
            <w:hideMark/>
          </w:tcPr>
          <w:p w14:paraId="01477835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2"/>
              </w:rPr>
              <w:t>2022%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000000" w:fill="969696"/>
            <w:vAlign w:val="center"/>
            <w:hideMark/>
          </w:tcPr>
          <w:p w14:paraId="2DDB4D11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2"/>
              </w:rPr>
              <w:t>Allen Co Population</w:t>
            </w:r>
          </w:p>
        </w:tc>
      </w:tr>
      <w:tr w:rsidR="00013258" w:rsidRPr="00013258" w14:paraId="6535002C" w14:textId="77777777" w:rsidTr="00013258">
        <w:trPr>
          <w:trHeight w:val="297"/>
        </w:trPr>
        <w:tc>
          <w:tcPr>
            <w:tcW w:w="3272" w:type="dxa"/>
            <w:shd w:val="clear" w:color="auto" w:fill="auto"/>
            <w:vAlign w:val="center"/>
            <w:hideMark/>
          </w:tcPr>
          <w:p w14:paraId="1148825E" w14:textId="77777777" w:rsidR="00013258" w:rsidRPr="00013258" w:rsidRDefault="00013258" w:rsidP="00013258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25BE0BA5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1,672</w:t>
            </w:r>
          </w:p>
        </w:tc>
        <w:tc>
          <w:tcPr>
            <w:tcW w:w="1094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6D174F6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963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C80C7CD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3,218 </w:t>
            </w:r>
          </w:p>
        </w:tc>
        <w:tc>
          <w:tcPr>
            <w:tcW w:w="1108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37DD36B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11.5%</w:t>
            </w:r>
          </w:p>
        </w:tc>
        <w:tc>
          <w:tcPr>
            <w:tcW w:w="1108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D24A8CE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923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26CC71F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12.7%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21FB37A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12.5%</w:t>
            </w:r>
          </w:p>
        </w:tc>
      </w:tr>
      <w:tr w:rsidR="00013258" w:rsidRPr="00013258" w14:paraId="17C7208E" w14:textId="77777777" w:rsidTr="00013258">
        <w:trPr>
          <w:trHeight w:val="297"/>
        </w:trPr>
        <w:tc>
          <w:tcPr>
            <w:tcW w:w="3272" w:type="dxa"/>
            <w:shd w:val="clear" w:color="auto" w:fill="auto"/>
            <w:vAlign w:val="center"/>
            <w:hideMark/>
          </w:tcPr>
          <w:p w14:paraId="3D54824F" w14:textId="77777777" w:rsidR="00013258" w:rsidRPr="00013258" w:rsidRDefault="00013258" w:rsidP="00013258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American Indian or Alaska Native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E17E0DF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94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51AB27D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963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C3E3969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1108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A2D1602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108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EB232A7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3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54E0809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D97132B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0.3%</w:t>
            </w:r>
          </w:p>
        </w:tc>
      </w:tr>
      <w:tr w:rsidR="00013258" w:rsidRPr="00013258" w14:paraId="5FB622AB" w14:textId="77777777" w:rsidTr="00013258">
        <w:trPr>
          <w:trHeight w:val="297"/>
        </w:trPr>
        <w:tc>
          <w:tcPr>
            <w:tcW w:w="3272" w:type="dxa"/>
            <w:shd w:val="clear" w:color="auto" w:fill="auto"/>
            <w:vAlign w:val="center"/>
            <w:hideMark/>
          </w:tcPr>
          <w:p w14:paraId="4D38A973" w14:textId="77777777" w:rsidR="00013258" w:rsidRPr="00013258" w:rsidRDefault="00013258" w:rsidP="00013258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11C96DA8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94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7808771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963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8D8E9D9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1108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48FDD9B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108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E3570DB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23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3374A77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B3086F5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0.8%</w:t>
            </w:r>
          </w:p>
        </w:tc>
      </w:tr>
      <w:tr w:rsidR="00013258" w:rsidRPr="00013258" w14:paraId="61DEF163" w14:textId="77777777" w:rsidTr="00013258">
        <w:trPr>
          <w:trHeight w:val="297"/>
        </w:trPr>
        <w:tc>
          <w:tcPr>
            <w:tcW w:w="3272" w:type="dxa"/>
            <w:shd w:val="clear" w:color="auto" w:fill="auto"/>
            <w:vAlign w:val="center"/>
            <w:hideMark/>
          </w:tcPr>
          <w:p w14:paraId="695CE6C4" w14:textId="77777777" w:rsidR="00013258" w:rsidRPr="00013258" w:rsidRDefault="00013258" w:rsidP="00013258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2C0DD594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6,065</w:t>
            </w:r>
          </w:p>
        </w:tc>
        <w:tc>
          <w:tcPr>
            <w:tcW w:w="1094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9C76995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13.6%</w:t>
            </w:r>
          </w:p>
        </w:tc>
        <w:tc>
          <w:tcPr>
            <w:tcW w:w="963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22A324C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9,213 </w:t>
            </w:r>
          </w:p>
        </w:tc>
        <w:tc>
          <w:tcPr>
            <w:tcW w:w="1108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7D87E28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32.8%</w:t>
            </w:r>
          </w:p>
        </w:tc>
        <w:tc>
          <w:tcPr>
            <w:tcW w:w="1108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76C7144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8509</w:t>
            </w:r>
          </w:p>
        </w:tc>
        <w:tc>
          <w:tcPr>
            <w:tcW w:w="923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642020A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42.2%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D550649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80.6%</w:t>
            </w:r>
          </w:p>
        </w:tc>
      </w:tr>
      <w:tr w:rsidR="00013258" w:rsidRPr="00013258" w14:paraId="418EF162" w14:textId="77777777" w:rsidTr="00013258">
        <w:trPr>
          <w:trHeight w:val="297"/>
        </w:trPr>
        <w:tc>
          <w:tcPr>
            <w:tcW w:w="3272" w:type="dxa"/>
            <w:shd w:val="clear" w:color="auto" w:fill="auto"/>
            <w:vAlign w:val="center"/>
            <w:hideMark/>
          </w:tcPr>
          <w:p w14:paraId="40DF5F1F" w14:textId="77777777" w:rsidR="00013258" w:rsidRPr="00013258" w:rsidRDefault="00013258" w:rsidP="00013258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Hispanic or Latino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4510147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94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2AAD28A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963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E5BD87E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1108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48D23E1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1108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5A63ADF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923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52D1F1A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F0F1B16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3.3%</w:t>
            </w:r>
          </w:p>
        </w:tc>
      </w:tr>
      <w:tr w:rsidR="00013258" w:rsidRPr="00013258" w14:paraId="3C9FC262" w14:textId="77777777" w:rsidTr="00013258">
        <w:trPr>
          <w:trHeight w:val="297"/>
        </w:trPr>
        <w:tc>
          <w:tcPr>
            <w:tcW w:w="3272" w:type="dxa"/>
            <w:shd w:val="clear" w:color="auto" w:fill="auto"/>
            <w:vAlign w:val="center"/>
            <w:hideMark/>
          </w:tcPr>
          <w:p w14:paraId="23CF2700" w14:textId="77777777" w:rsidR="00013258" w:rsidRPr="00013258" w:rsidRDefault="00013258" w:rsidP="00013258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Multi-Racial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D180224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094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D17026E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963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6C5309E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852 </w:t>
            </w:r>
          </w:p>
        </w:tc>
        <w:tc>
          <w:tcPr>
            <w:tcW w:w="1108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5E70494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108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AA759E4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923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130352D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4.1%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174E5C6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3.1%</w:t>
            </w:r>
          </w:p>
        </w:tc>
      </w:tr>
      <w:tr w:rsidR="00013258" w:rsidRPr="00013258" w14:paraId="1DEB58B5" w14:textId="77777777" w:rsidTr="00013258">
        <w:trPr>
          <w:trHeight w:val="297"/>
        </w:trPr>
        <w:tc>
          <w:tcPr>
            <w:tcW w:w="3272" w:type="dxa"/>
            <w:shd w:val="clear" w:color="auto" w:fill="auto"/>
            <w:vAlign w:val="center"/>
            <w:hideMark/>
          </w:tcPr>
          <w:p w14:paraId="57F10131" w14:textId="77777777" w:rsidR="00013258" w:rsidRPr="00013258" w:rsidRDefault="00013258" w:rsidP="00013258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Pacific Islander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3C79B9A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BA944E1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63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7C42EBA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08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C4157E1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108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1D5496D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E6EA9A5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66F10FB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Z</w:t>
            </w:r>
          </w:p>
        </w:tc>
      </w:tr>
      <w:tr w:rsidR="00013258" w:rsidRPr="00013258" w14:paraId="4AEAF89A" w14:textId="77777777" w:rsidTr="00013258">
        <w:trPr>
          <w:trHeight w:val="297"/>
        </w:trPr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B6E467" w14:textId="77777777" w:rsidR="00013258" w:rsidRPr="00013258" w:rsidRDefault="00013258" w:rsidP="00013258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Race/Ethnicity Unknown/Other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3CA7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36,442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5D4A877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81.5%</w:t>
            </w:r>
          </w:p>
        </w:tc>
        <w:tc>
          <w:tcPr>
            <w:tcW w:w="96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8FE2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14,388 </w:t>
            </w:r>
          </w:p>
        </w:tc>
        <w:tc>
          <w:tcPr>
            <w:tcW w:w="110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94FA2D9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51.3%</w:t>
            </w:r>
          </w:p>
        </w:tc>
        <w:tc>
          <w:tcPr>
            <w:tcW w:w="110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3F31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7893</w:t>
            </w:r>
          </w:p>
        </w:tc>
        <w:tc>
          <w:tcPr>
            <w:tcW w:w="92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FB004E8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39.1%</w:t>
            </w:r>
          </w:p>
        </w:tc>
        <w:tc>
          <w:tcPr>
            <w:tcW w:w="136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0468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3258" w:rsidRPr="00013258" w14:paraId="70CF6C39" w14:textId="77777777" w:rsidTr="00013258">
        <w:trPr>
          <w:trHeight w:val="297"/>
        </w:trPr>
        <w:tc>
          <w:tcPr>
            <w:tcW w:w="3272" w:type="dxa"/>
            <w:shd w:val="clear" w:color="000000" w:fill="969696"/>
            <w:vAlign w:val="center"/>
            <w:hideMark/>
          </w:tcPr>
          <w:p w14:paraId="334FF84C" w14:textId="77777777" w:rsidR="00013258" w:rsidRPr="00013258" w:rsidRDefault="00013258" w:rsidP="00013258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 Served Race/Ethnicity</w:t>
            </w:r>
          </w:p>
        </w:tc>
        <w:tc>
          <w:tcPr>
            <w:tcW w:w="1009" w:type="dxa"/>
            <w:shd w:val="clear" w:color="000000" w:fill="969696"/>
            <w:noWrap/>
            <w:vAlign w:val="center"/>
            <w:hideMark/>
          </w:tcPr>
          <w:p w14:paraId="1DF558F9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44,716</w:t>
            </w:r>
          </w:p>
        </w:tc>
        <w:tc>
          <w:tcPr>
            <w:tcW w:w="1094" w:type="dxa"/>
            <w:tcBorders>
              <w:right w:val="single" w:sz="24" w:space="0" w:color="auto"/>
            </w:tcBorders>
            <w:shd w:val="clear" w:color="000000" w:fill="969696"/>
            <w:noWrap/>
            <w:vAlign w:val="center"/>
            <w:hideMark/>
          </w:tcPr>
          <w:p w14:paraId="6863085E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left w:val="single" w:sz="24" w:space="0" w:color="auto"/>
            </w:tcBorders>
            <w:shd w:val="clear" w:color="000000" w:fill="969696"/>
            <w:noWrap/>
            <w:vAlign w:val="center"/>
            <w:hideMark/>
          </w:tcPr>
          <w:p w14:paraId="3A44FC07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28,066 </w:t>
            </w:r>
          </w:p>
        </w:tc>
        <w:tc>
          <w:tcPr>
            <w:tcW w:w="1108" w:type="dxa"/>
            <w:tcBorders>
              <w:right w:val="single" w:sz="24" w:space="0" w:color="auto"/>
            </w:tcBorders>
            <w:shd w:val="clear" w:color="000000" w:fill="969696"/>
            <w:noWrap/>
            <w:vAlign w:val="center"/>
            <w:hideMark/>
          </w:tcPr>
          <w:p w14:paraId="03857861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left w:val="single" w:sz="24" w:space="0" w:color="auto"/>
            </w:tcBorders>
            <w:shd w:val="clear" w:color="000000" w:fill="969696"/>
            <w:noWrap/>
            <w:vAlign w:val="center"/>
            <w:hideMark/>
          </w:tcPr>
          <w:p w14:paraId="3267E0EE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20,168 </w:t>
            </w:r>
          </w:p>
        </w:tc>
        <w:tc>
          <w:tcPr>
            <w:tcW w:w="923" w:type="dxa"/>
            <w:tcBorders>
              <w:right w:val="single" w:sz="24" w:space="0" w:color="auto"/>
            </w:tcBorders>
            <w:shd w:val="clear" w:color="000000" w:fill="969696"/>
            <w:noWrap/>
            <w:vAlign w:val="center"/>
            <w:hideMark/>
          </w:tcPr>
          <w:p w14:paraId="562CCD12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000000" w:fill="969696"/>
            <w:noWrap/>
            <w:vAlign w:val="center"/>
            <w:hideMark/>
          </w:tcPr>
          <w:p w14:paraId="0FC417BD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7BAB2770" w14:textId="7014EAAC" w:rsidR="001A5815" w:rsidRDefault="001A5815" w:rsidP="0099164C">
      <w:pPr>
        <w:jc w:val="center"/>
        <w:rPr>
          <w:rFonts w:ascii="Roboto Black" w:hAnsi="Roboto Black"/>
        </w:rPr>
      </w:pPr>
    </w:p>
    <w:p w14:paraId="6337CF70" w14:textId="77777777" w:rsidR="00013258" w:rsidRDefault="00013258" w:rsidP="0099164C">
      <w:pPr>
        <w:jc w:val="center"/>
        <w:rPr>
          <w:rFonts w:ascii="Roboto Black" w:hAnsi="Roboto Black"/>
        </w:rPr>
      </w:pPr>
      <w:r>
        <w:rPr>
          <w:noProof/>
        </w:rPr>
        <w:drawing>
          <wp:inline distT="0" distB="0" distL="0" distR="0" wp14:anchorId="7E509745" wp14:editId="03F1509D">
            <wp:extent cx="5909310" cy="2865120"/>
            <wp:effectExtent l="19050" t="19050" r="15240" b="11430"/>
            <wp:docPr id="166396436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DC23269-BC91-0132-2690-F5E33A1056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B2A38F3" w14:textId="77777777" w:rsidR="00013258" w:rsidRDefault="00013258" w:rsidP="0099164C">
      <w:pPr>
        <w:jc w:val="center"/>
        <w:rPr>
          <w:rFonts w:ascii="Roboto Black" w:hAnsi="Roboto Black"/>
        </w:rPr>
      </w:pPr>
    </w:p>
    <w:p w14:paraId="7FCB4132" w14:textId="33912AE1" w:rsidR="002D5EF7" w:rsidRDefault="00013258" w:rsidP="002D5EF7">
      <w:pPr>
        <w:jc w:val="center"/>
        <w:rPr>
          <w:rFonts w:ascii="Roboto Black" w:hAnsi="Roboto Black"/>
        </w:rPr>
      </w:pPr>
      <w:r>
        <w:rPr>
          <w:noProof/>
        </w:rPr>
        <w:drawing>
          <wp:inline distT="0" distB="0" distL="0" distR="0" wp14:anchorId="3BAA275F" wp14:editId="6A9F7FA8">
            <wp:extent cx="6709410" cy="3470910"/>
            <wp:effectExtent l="19050" t="19050" r="15240" b="15240"/>
            <wp:docPr id="79232345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55C88F6-99B3-C276-E875-B618788EF6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C291518" w14:textId="77777777" w:rsidR="00013258" w:rsidRDefault="00013258">
      <w:pPr>
        <w:rPr>
          <w:rFonts w:ascii="Roboto Black" w:hAnsi="Roboto Black"/>
        </w:rPr>
      </w:pPr>
      <w:r>
        <w:rPr>
          <w:rFonts w:ascii="Roboto Black" w:hAnsi="Roboto Black"/>
        </w:rPr>
        <w:br w:type="page"/>
      </w:r>
    </w:p>
    <w:tbl>
      <w:tblPr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985"/>
        <w:gridCol w:w="1080"/>
        <w:gridCol w:w="1170"/>
        <w:gridCol w:w="1174"/>
        <w:gridCol w:w="1117"/>
        <w:gridCol w:w="884"/>
        <w:gridCol w:w="1293"/>
      </w:tblGrid>
      <w:tr w:rsidR="00013258" w:rsidRPr="00013258" w14:paraId="301978D9" w14:textId="77777777" w:rsidTr="002D5EF7">
        <w:trPr>
          <w:trHeight w:val="591"/>
        </w:trPr>
        <w:tc>
          <w:tcPr>
            <w:tcW w:w="3129" w:type="dxa"/>
            <w:shd w:val="clear" w:color="auto" w:fill="FFB351"/>
            <w:vAlign w:val="center"/>
            <w:hideMark/>
          </w:tcPr>
          <w:p w14:paraId="08EC0414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2"/>
              </w:rPr>
              <w:lastRenderedPageBreak/>
              <w:t>POVERTY LEVEL</w:t>
            </w:r>
          </w:p>
        </w:tc>
        <w:tc>
          <w:tcPr>
            <w:tcW w:w="985" w:type="dxa"/>
            <w:shd w:val="clear" w:color="auto" w:fill="FFB351"/>
            <w:vAlign w:val="center"/>
            <w:hideMark/>
          </w:tcPr>
          <w:p w14:paraId="616523E4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13258">
              <w:rPr>
                <w:rFonts w:eastAsia="Times New Roman" w:cs="Times New Roman"/>
                <w:b/>
                <w:bCs/>
                <w:sz w:val="22"/>
              </w:rPr>
              <w:t>2020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shd w:val="clear" w:color="auto" w:fill="FFB351"/>
            <w:vAlign w:val="center"/>
            <w:hideMark/>
          </w:tcPr>
          <w:p w14:paraId="001EDD9D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13258">
              <w:rPr>
                <w:rFonts w:eastAsia="Times New Roman" w:cs="Times New Roman"/>
                <w:b/>
                <w:bCs/>
                <w:sz w:val="22"/>
              </w:rPr>
              <w:t>2020 %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FFB351"/>
            <w:vAlign w:val="center"/>
            <w:hideMark/>
          </w:tcPr>
          <w:p w14:paraId="3B288635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13258">
              <w:rPr>
                <w:rFonts w:eastAsia="Times New Roman" w:cs="Times New Roman"/>
                <w:b/>
                <w:bCs/>
                <w:sz w:val="22"/>
              </w:rPr>
              <w:t>2021</w:t>
            </w:r>
          </w:p>
        </w:tc>
        <w:tc>
          <w:tcPr>
            <w:tcW w:w="1174" w:type="dxa"/>
            <w:tcBorders>
              <w:right w:val="single" w:sz="24" w:space="0" w:color="auto"/>
            </w:tcBorders>
            <w:shd w:val="clear" w:color="auto" w:fill="FFB351"/>
            <w:noWrap/>
            <w:vAlign w:val="center"/>
            <w:hideMark/>
          </w:tcPr>
          <w:p w14:paraId="1CB1859C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2"/>
              </w:rPr>
              <w:t>2021%</w:t>
            </w:r>
          </w:p>
        </w:tc>
        <w:tc>
          <w:tcPr>
            <w:tcW w:w="1117" w:type="dxa"/>
            <w:tcBorders>
              <w:left w:val="single" w:sz="24" w:space="0" w:color="auto"/>
            </w:tcBorders>
            <w:shd w:val="clear" w:color="auto" w:fill="FFB351"/>
            <w:vAlign w:val="center"/>
            <w:hideMark/>
          </w:tcPr>
          <w:p w14:paraId="615F782D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13258">
              <w:rPr>
                <w:rFonts w:eastAsia="Times New Roman" w:cs="Times New Roman"/>
                <w:b/>
                <w:bCs/>
                <w:sz w:val="22"/>
              </w:rPr>
              <w:t>2022</w:t>
            </w:r>
          </w:p>
        </w:tc>
        <w:tc>
          <w:tcPr>
            <w:tcW w:w="884" w:type="dxa"/>
            <w:tcBorders>
              <w:right w:val="single" w:sz="24" w:space="0" w:color="auto"/>
            </w:tcBorders>
            <w:shd w:val="clear" w:color="auto" w:fill="FFB351"/>
            <w:noWrap/>
            <w:vAlign w:val="center"/>
            <w:hideMark/>
          </w:tcPr>
          <w:p w14:paraId="269253A1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2"/>
              </w:rPr>
              <w:t>2022%</w:t>
            </w:r>
          </w:p>
        </w:tc>
        <w:tc>
          <w:tcPr>
            <w:tcW w:w="1293" w:type="dxa"/>
            <w:tcBorders>
              <w:left w:val="single" w:sz="24" w:space="0" w:color="auto"/>
            </w:tcBorders>
            <w:shd w:val="clear" w:color="auto" w:fill="FFB351"/>
            <w:vAlign w:val="center"/>
            <w:hideMark/>
          </w:tcPr>
          <w:p w14:paraId="569F15F0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2"/>
              </w:rPr>
              <w:t>Allen Co Population</w:t>
            </w:r>
          </w:p>
        </w:tc>
      </w:tr>
      <w:tr w:rsidR="00013258" w:rsidRPr="00013258" w14:paraId="7FEDD981" w14:textId="77777777" w:rsidTr="002D5EF7">
        <w:trPr>
          <w:trHeight w:val="295"/>
        </w:trPr>
        <w:tc>
          <w:tcPr>
            <w:tcW w:w="3129" w:type="dxa"/>
            <w:shd w:val="clear" w:color="auto" w:fill="auto"/>
            <w:vAlign w:val="center"/>
            <w:hideMark/>
          </w:tcPr>
          <w:p w14:paraId="5C3DDC72" w14:textId="77777777" w:rsidR="00013258" w:rsidRPr="00013258" w:rsidRDefault="00013258" w:rsidP="00013258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Above the Federal Poverty Level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C3EE36B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3A77031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987C5FD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3,641 </w:t>
            </w:r>
          </w:p>
        </w:tc>
        <w:tc>
          <w:tcPr>
            <w:tcW w:w="1174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8C371F9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13.0%</w:t>
            </w:r>
          </w:p>
        </w:tc>
        <w:tc>
          <w:tcPr>
            <w:tcW w:w="1117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CF828FD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2810</w:t>
            </w:r>
          </w:p>
        </w:tc>
        <w:tc>
          <w:tcPr>
            <w:tcW w:w="884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74928FB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13.9%</w:t>
            </w:r>
          </w:p>
        </w:tc>
        <w:tc>
          <w:tcPr>
            <w:tcW w:w="1293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CB6126E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87.1%</w:t>
            </w:r>
          </w:p>
        </w:tc>
      </w:tr>
      <w:tr w:rsidR="00013258" w:rsidRPr="00013258" w14:paraId="3EFBFFBA" w14:textId="77777777" w:rsidTr="002D5EF7">
        <w:trPr>
          <w:trHeight w:val="295"/>
        </w:trPr>
        <w:tc>
          <w:tcPr>
            <w:tcW w:w="3129" w:type="dxa"/>
            <w:shd w:val="clear" w:color="auto" w:fill="auto"/>
            <w:vAlign w:val="center"/>
            <w:hideMark/>
          </w:tcPr>
          <w:p w14:paraId="62BE1802" w14:textId="77777777" w:rsidR="00013258" w:rsidRPr="00013258" w:rsidRDefault="00013258" w:rsidP="00013258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Below the Federal Poverty Level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31ABDF2B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22,111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99D3151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49.4%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E79A8DA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4,951 </w:t>
            </w:r>
          </w:p>
        </w:tc>
        <w:tc>
          <w:tcPr>
            <w:tcW w:w="1174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C4F5E0D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17.6%</w:t>
            </w:r>
          </w:p>
        </w:tc>
        <w:tc>
          <w:tcPr>
            <w:tcW w:w="1117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BD81507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4734</w:t>
            </w:r>
          </w:p>
        </w:tc>
        <w:tc>
          <w:tcPr>
            <w:tcW w:w="884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BAB9491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23.5%</w:t>
            </w:r>
          </w:p>
        </w:tc>
        <w:tc>
          <w:tcPr>
            <w:tcW w:w="1293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06F7583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12.9%</w:t>
            </w:r>
          </w:p>
        </w:tc>
      </w:tr>
      <w:tr w:rsidR="00013258" w:rsidRPr="00013258" w14:paraId="600B0B4E" w14:textId="77777777" w:rsidTr="002D5EF7">
        <w:trPr>
          <w:trHeight w:val="295"/>
        </w:trPr>
        <w:tc>
          <w:tcPr>
            <w:tcW w:w="3129" w:type="dxa"/>
            <w:shd w:val="clear" w:color="auto" w:fill="auto"/>
            <w:vAlign w:val="center"/>
            <w:hideMark/>
          </w:tcPr>
          <w:p w14:paraId="648E53F1" w14:textId="77777777" w:rsidR="00013258" w:rsidRPr="00013258" w:rsidRDefault="00013258" w:rsidP="00013258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Income Level Unknown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337286E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21,841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616E2AC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48.8%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702AABD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19,474 </w:t>
            </w:r>
          </w:p>
        </w:tc>
        <w:tc>
          <w:tcPr>
            <w:tcW w:w="1174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C5CEEBA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69.4%</w:t>
            </w:r>
          </w:p>
        </w:tc>
        <w:tc>
          <w:tcPr>
            <w:tcW w:w="1117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43F15CA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12624</w:t>
            </w:r>
          </w:p>
        </w:tc>
        <w:tc>
          <w:tcPr>
            <w:tcW w:w="884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3338D0D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62.6%</w:t>
            </w:r>
          </w:p>
        </w:tc>
        <w:tc>
          <w:tcPr>
            <w:tcW w:w="1293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BB6D4B5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3258" w:rsidRPr="00013258" w14:paraId="08BE9B3D" w14:textId="77777777" w:rsidTr="002D5EF7">
        <w:trPr>
          <w:trHeight w:val="295"/>
        </w:trPr>
        <w:tc>
          <w:tcPr>
            <w:tcW w:w="3129" w:type="dxa"/>
            <w:shd w:val="clear" w:color="auto" w:fill="FFB351"/>
            <w:vAlign w:val="center"/>
            <w:hideMark/>
          </w:tcPr>
          <w:p w14:paraId="22BDA14E" w14:textId="77777777" w:rsidR="00013258" w:rsidRPr="00013258" w:rsidRDefault="00013258" w:rsidP="00013258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 Served by Income</w:t>
            </w:r>
          </w:p>
        </w:tc>
        <w:tc>
          <w:tcPr>
            <w:tcW w:w="985" w:type="dxa"/>
            <w:shd w:val="clear" w:color="auto" w:fill="FFB351"/>
            <w:noWrap/>
            <w:vAlign w:val="center"/>
            <w:hideMark/>
          </w:tcPr>
          <w:p w14:paraId="5FE1EB60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44,716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shd w:val="clear" w:color="auto" w:fill="FFB351"/>
            <w:noWrap/>
            <w:vAlign w:val="center"/>
            <w:hideMark/>
          </w:tcPr>
          <w:p w14:paraId="790FAAFF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FFB351"/>
            <w:noWrap/>
            <w:vAlign w:val="center"/>
            <w:hideMark/>
          </w:tcPr>
          <w:p w14:paraId="691FF2C5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28,066 </w:t>
            </w:r>
          </w:p>
        </w:tc>
        <w:tc>
          <w:tcPr>
            <w:tcW w:w="1174" w:type="dxa"/>
            <w:tcBorders>
              <w:right w:val="single" w:sz="24" w:space="0" w:color="auto"/>
            </w:tcBorders>
            <w:shd w:val="clear" w:color="auto" w:fill="FFB351"/>
            <w:noWrap/>
            <w:vAlign w:val="center"/>
            <w:hideMark/>
          </w:tcPr>
          <w:p w14:paraId="09B14C68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left w:val="single" w:sz="24" w:space="0" w:color="auto"/>
            </w:tcBorders>
            <w:shd w:val="clear" w:color="auto" w:fill="FFB351"/>
            <w:noWrap/>
            <w:vAlign w:val="center"/>
            <w:hideMark/>
          </w:tcPr>
          <w:p w14:paraId="71CCE747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20,168 </w:t>
            </w:r>
          </w:p>
        </w:tc>
        <w:tc>
          <w:tcPr>
            <w:tcW w:w="884" w:type="dxa"/>
            <w:tcBorders>
              <w:right w:val="single" w:sz="24" w:space="0" w:color="auto"/>
            </w:tcBorders>
            <w:shd w:val="clear" w:color="auto" w:fill="FFB351"/>
            <w:noWrap/>
            <w:vAlign w:val="center"/>
            <w:hideMark/>
          </w:tcPr>
          <w:p w14:paraId="5CD18328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left w:val="single" w:sz="24" w:space="0" w:color="auto"/>
            </w:tcBorders>
            <w:shd w:val="clear" w:color="auto" w:fill="FFB351"/>
            <w:noWrap/>
            <w:vAlign w:val="center"/>
            <w:hideMark/>
          </w:tcPr>
          <w:p w14:paraId="6CA172D1" w14:textId="77777777" w:rsidR="00013258" w:rsidRPr="00013258" w:rsidRDefault="00013258" w:rsidP="000132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2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135B42A2" w14:textId="2C7AE5A9" w:rsidR="001A5815" w:rsidRDefault="001A5815" w:rsidP="0099164C">
      <w:pPr>
        <w:jc w:val="center"/>
        <w:rPr>
          <w:rFonts w:ascii="Roboto Black" w:hAnsi="Roboto Black"/>
        </w:rPr>
      </w:pPr>
    </w:p>
    <w:p w14:paraId="28891390" w14:textId="77777777" w:rsidR="002D5EF7" w:rsidRDefault="002D5EF7" w:rsidP="0099164C">
      <w:pPr>
        <w:jc w:val="center"/>
        <w:rPr>
          <w:rFonts w:ascii="Roboto Black" w:hAnsi="Roboto Black"/>
        </w:rPr>
      </w:pPr>
      <w:r>
        <w:rPr>
          <w:noProof/>
        </w:rPr>
        <w:drawing>
          <wp:inline distT="0" distB="0" distL="0" distR="0" wp14:anchorId="2C2E4FB1" wp14:editId="5BAE3ED2">
            <wp:extent cx="5322570" cy="3554730"/>
            <wp:effectExtent l="19050" t="19050" r="11430" b="26670"/>
            <wp:docPr id="103457422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76700DC-492C-35B7-FF8A-18F631E2A5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4BDDFCA" w14:textId="77777777" w:rsidR="002D5EF7" w:rsidRDefault="002D5EF7" w:rsidP="0099164C">
      <w:pPr>
        <w:jc w:val="center"/>
        <w:rPr>
          <w:rFonts w:ascii="Roboto Black" w:hAnsi="Roboto Black"/>
        </w:rPr>
      </w:pPr>
    </w:p>
    <w:p w14:paraId="08A4F36F" w14:textId="597CBBE4" w:rsidR="002D5EF7" w:rsidRDefault="002D5EF7" w:rsidP="002D5EF7">
      <w:pPr>
        <w:jc w:val="center"/>
        <w:rPr>
          <w:rFonts w:ascii="Roboto Black" w:hAnsi="Roboto Black"/>
          <w:noProof/>
        </w:rPr>
      </w:pPr>
      <w:r>
        <w:rPr>
          <w:noProof/>
        </w:rPr>
        <w:drawing>
          <wp:inline distT="0" distB="0" distL="0" distR="0" wp14:anchorId="527CACBE" wp14:editId="46ACE970">
            <wp:extent cx="6503670" cy="3882390"/>
            <wp:effectExtent l="19050" t="19050" r="11430" b="22860"/>
            <wp:docPr id="115306849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5D1D77A-1CA3-5445-DB0E-C077D3DFBD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1170"/>
        <w:gridCol w:w="1170"/>
        <w:gridCol w:w="1170"/>
        <w:gridCol w:w="1170"/>
        <w:gridCol w:w="1260"/>
        <w:gridCol w:w="1068"/>
      </w:tblGrid>
      <w:tr w:rsidR="002D5EF7" w:rsidRPr="002D5EF7" w14:paraId="0B1BBEB6" w14:textId="77777777" w:rsidTr="002D5EF7">
        <w:trPr>
          <w:trHeight w:val="290"/>
        </w:trPr>
        <w:tc>
          <w:tcPr>
            <w:tcW w:w="3775" w:type="dxa"/>
            <w:shd w:val="clear" w:color="auto" w:fill="969696"/>
            <w:vAlign w:val="center"/>
            <w:hideMark/>
          </w:tcPr>
          <w:p w14:paraId="2396DC7E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D5EF7">
              <w:rPr>
                <w:rFonts w:eastAsia="Times New Roman" w:cs="Times New Roman"/>
                <w:b/>
                <w:bCs/>
                <w:color w:val="000000"/>
                <w:sz w:val="22"/>
              </w:rPr>
              <w:lastRenderedPageBreak/>
              <w:t>Number Served by School District</w:t>
            </w:r>
          </w:p>
        </w:tc>
        <w:tc>
          <w:tcPr>
            <w:tcW w:w="1170" w:type="dxa"/>
            <w:shd w:val="clear" w:color="auto" w:fill="969696"/>
            <w:vAlign w:val="center"/>
            <w:hideMark/>
          </w:tcPr>
          <w:p w14:paraId="6D9590C2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D5EF7">
              <w:rPr>
                <w:rFonts w:eastAsia="Times New Roman" w:cs="Times New Roman"/>
                <w:b/>
                <w:bCs/>
                <w:sz w:val="22"/>
              </w:rPr>
              <w:t>2020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969696"/>
            <w:vAlign w:val="center"/>
            <w:hideMark/>
          </w:tcPr>
          <w:p w14:paraId="1DDF4B27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D5EF7">
              <w:rPr>
                <w:rFonts w:eastAsia="Times New Roman" w:cs="Times New Roman"/>
                <w:b/>
                <w:bCs/>
                <w:sz w:val="22"/>
              </w:rPr>
              <w:t>2020 %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969696"/>
            <w:vAlign w:val="center"/>
            <w:hideMark/>
          </w:tcPr>
          <w:p w14:paraId="1A52E792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D5EF7">
              <w:rPr>
                <w:rFonts w:eastAsia="Times New Roman" w:cs="Times New Roman"/>
                <w:b/>
                <w:bCs/>
                <w:sz w:val="22"/>
              </w:rPr>
              <w:t>2021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969696"/>
            <w:noWrap/>
            <w:vAlign w:val="center"/>
            <w:hideMark/>
          </w:tcPr>
          <w:p w14:paraId="798A7BB1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D5EF7">
              <w:rPr>
                <w:rFonts w:eastAsia="Times New Roman" w:cs="Times New Roman"/>
                <w:b/>
                <w:bCs/>
                <w:color w:val="000000"/>
                <w:sz w:val="22"/>
              </w:rPr>
              <w:t>2021%</w:t>
            </w:r>
          </w:p>
        </w:tc>
        <w:tc>
          <w:tcPr>
            <w:tcW w:w="1260" w:type="dxa"/>
            <w:tcBorders>
              <w:left w:val="single" w:sz="24" w:space="0" w:color="auto"/>
            </w:tcBorders>
            <w:shd w:val="clear" w:color="auto" w:fill="969696"/>
            <w:vAlign w:val="center"/>
            <w:hideMark/>
          </w:tcPr>
          <w:p w14:paraId="50B82338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D5EF7">
              <w:rPr>
                <w:rFonts w:eastAsia="Times New Roman" w:cs="Times New Roman"/>
                <w:b/>
                <w:bCs/>
                <w:sz w:val="22"/>
              </w:rPr>
              <w:t>2022</w:t>
            </w:r>
          </w:p>
        </w:tc>
        <w:tc>
          <w:tcPr>
            <w:tcW w:w="1068" w:type="dxa"/>
            <w:shd w:val="clear" w:color="auto" w:fill="969696"/>
            <w:noWrap/>
            <w:vAlign w:val="center"/>
            <w:hideMark/>
          </w:tcPr>
          <w:p w14:paraId="432C072A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D5EF7">
              <w:rPr>
                <w:rFonts w:eastAsia="Times New Roman" w:cs="Times New Roman"/>
                <w:b/>
                <w:bCs/>
                <w:color w:val="000000"/>
                <w:sz w:val="22"/>
              </w:rPr>
              <w:t>2022%</w:t>
            </w:r>
          </w:p>
        </w:tc>
      </w:tr>
      <w:tr w:rsidR="002D5EF7" w:rsidRPr="002D5EF7" w14:paraId="53EEA328" w14:textId="77777777" w:rsidTr="002D5EF7">
        <w:trPr>
          <w:trHeight w:val="290"/>
        </w:trPr>
        <w:tc>
          <w:tcPr>
            <w:tcW w:w="3775" w:type="dxa"/>
            <w:shd w:val="clear" w:color="auto" w:fill="auto"/>
            <w:vAlign w:val="center"/>
            <w:hideMark/>
          </w:tcPr>
          <w:p w14:paraId="42700789" w14:textId="77777777" w:rsidR="002D5EF7" w:rsidRPr="002D5EF7" w:rsidRDefault="002D5EF7" w:rsidP="002D5EF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D5EF7">
              <w:rPr>
                <w:rFonts w:eastAsia="Times New Roman" w:cs="Times New Roman"/>
                <w:b/>
                <w:bCs/>
                <w:sz w:val="20"/>
                <w:szCs w:val="20"/>
              </w:rPr>
              <w:t>Lima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EDDEE2E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sz w:val="20"/>
                <w:szCs w:val="20"/>
              </w:rPr>
              <w:t>10,622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3074BA2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sz w:val="20"/>
                <w:szCs w:val="20"/>
              </w:rPr>
              <w:t>23.8%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9ED2F10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5,799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B334EE9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20.7%</w:t>
            </w:r>
          </w:p>
        </w:tc>
        <w:tc>
          <w:tcPr>
            <w:tcW w:w="12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A66FFCF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4,844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14:paraId="0C7086C3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24.0%</w:t>
            </w:r>
          </w:p>
        </w:tc>
      </w:tr>
      <w:tr w:rsidR="002D5EF7" w:rsidRPr="002D5EF7" w14:paraId="468AC43F" w14:textId="77777777" w:rsidTr="002D5EF7">
        <w:trPr>
          <w:trHeight w:val="290"/>
        </w:trPr>
        <w:tc>
          <w:tcPr>
            <w:tcW w:w="3775" w:type="dxa"/>
            <w:shd w:val="clear" w:color="auto" w:fill="auto"/>
            <w:vAlign w:val="center"/>
            <w:hideMark/>
          </w:tcPr>
          <w:p w14:paraId="04F617D7" w14:textId="77777777" w:rsidR="002D5EF7" w:rsidRPr="002D5EF7" w:rsidRDefault="002D5EF7" w:rsidP="002D5EF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D5EF7">
              <w:rPr>
                <w:rFonts w:eastAsia="Times New Roman" w:cs="Times New Roman"/>
                <w:b/>
                <w:bCs/>
                <w:sz w:val="20"/>
                <w:szCs w:val="20"/>
              </w:rPr>
              <w:t>Bath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FFD5291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sz w:val="20"/>
                <w:szCs w:val="20"/>
              </w:rPr>
              <w:t>7,301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4557F1B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sz w:val="20"/>
                <w:szCs w:val="20"/>
              </w:rPr>
              <w:t>16.3%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EFA2785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4,537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DCAE4B2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16.2%</w:t>
            </w:r>
          </w:p>
        </w:tc>
        <w:tc>
          <w:tcPr>
            <w:tcW w:w="12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BB4502B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3,630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14:paraId="1F742A62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18.0%</w:t>
            </w:r>
          </w:p>
        </w:tc>
      </w:tr>
      <w:tr w:rsidR="002D5EF7" w:rsidRPr="002D5EF7" w14:paraId="2D6EE1E7" w14:textId="77777777" w:rsidTr="002D5EF7">
        <w:trPr>
          <w:trHeight w:val="290"/>
        </w:trPr>
        <w:tc>
          <w:tcPr>
            <w:tcW w:w="3775" w:type="dxa"/>
            <w:shd w:val="clear" w:color="auto" w:fill="auto"/>
            <w:vAlign w:val="center"/>
            <w:hideMark/>
          </w:tcPr>
          <w:p w14:paraId="54978C23" w14:textId="77777777" w:rsidR="002D5EF7" w:rsidRPr="002D5EF7" w:rsidRDefault="002D5EF7" w:rsidP="002D5EF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D5EF7">
              <w:rPr>
                <w:rFonts w:eastAsia="Times New Roman" w:cs="Times New Roman"/>
                <w:b/>
                <w:bCs/>
                <w:sz w:val="20"/>
                <w:szCs w:val="20"/>
              </w:rPr>
              <w:t>Shawnee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4E80018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sz w:val="20"/>
                <w:szCs w:val="20"/>
              </w:rPr>
              <w:t>4,834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3586957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sz w:val="20"/>
                <w:szCs w:val="20"/>
              </w:rPr>
              <w:t>10.8%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1CE1987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3,870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AB63199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13.8%</w:t>
            </w:r>
          </w:p>
        </w:tc>
        <w:tc>
          <w:tcPr>
            <w:tcW w:w="12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A99A773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2,644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14:paraId="23B9E40F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13.1%</w:t>
            </w:r>
          </w:p>
        </w:tc>
      </w:tr>
      <w:tr w:rsidR="002D5EF7" w:rsidRPr="002D5EF7" w14:paraId="19E80EA4" w14:textId="77777777" w:rsidTr="002D5EF7">
        <w:trPr>
          <w:trHeight w:val="290"/>
        </w:trPr>
        <w:tc>
          <w:tcPr>
            <w:tcW w:w="3775" w:type="dxa"/>
            <w:shd w:val="clear" w:color="auto" w:fill="auto"/>
            <w:vAlign w:val="center"/>
            <w:hideMark/>
          </w:tcPr>
          <w:p w14:paraId="11DD1537" w14:textId="77777777" w:rsidR="002D5EF7" w:rsidRPr="002D5EF7" w:rsidRDefault="002D5EF7" w:rsidP="002D5EF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D5EF7">
              <w:rPr>
                <w:rFonts w:eastAsia="Times New Roman" w:cs="Times New Roman"/>
                <w:b/>
                <w:bCs/>
                <w:sz w:val="20"/>
                <w:szCs w:val="20"/>
              </w:rPr>
              <w:t>Elida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9839E98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sz w:val="20"/>
                <w:szCs w:val="20"/>
              </w:rPr>
              <w:t>3,588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9680F39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sz w:val="20"/>
                <w:szCs w:val="20"/>
              </w:rPr>
              <w:t>8.0%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81CEE07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3,148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8E440CE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11.2%</w:t>
            </w:r>
          </w:p>
        </w:tc>
        <w:tc>
          <w:tcPr>
            <w:tcW w:w="12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7971CDD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2,349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14:paraId="2B3B3835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11.6%</w:t>
            </w:r>
          </w:p>
        </w:tc>
      </w:tr>
      <w:tr w:rsidR="002D5EF7" w:rsidRPr="002D5EF7" w14:paraId="36EC07B6" w14:textId="77777777" w:rsidTr="002D5EF7">
        <w:trPr>
          <w:trHeight w:val="290"/>
        </w:trPr>
        <w:tc>
          <w:tcPr>
            <w:tcW w:w="3775" w:type="dxa"/>
            <w:shd w:val="clear" w:color="auto" w:fill="auto"/>
            <w:vAlign w:val="center"/>
            <w:hideMark/>
          </w:tcPr>
          <w:p w14:paraId="768664B2" w14:textId="77777777" w:rsidR="002D5EF7" w:rsidRPr="002D5EF7" w:rsidRDefault="002D5EF7" w:rsidP="002D5EF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D5E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Perry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CD1E692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sz w:val="20"/>
                <w:szCs w:val="20"/>
              </w:rPr>
              <w:t>5,412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B8723B7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sz w:val="20"/>
                <w:szCs w:val="20"/>
              </w:rPr>
              <w:t>12.1%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A71F18E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2,540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04CB8C5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12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A590B6C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2,590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14:paraId="75180E5D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12.8%</w:t>
            </w:r>
          </w:p>
        </w:tc>
      </w:tr>
      <w:tr w:rsidR="002D5EF7" w:rsidRPr="002D5EF7" w14:paraId="1F677808" w14:textId="77777777" w:rsidTr="002D5EF7">
        <w:trPr>
          <w:trHeight w:val="290"/>
        </w:trPr>
        <w:tc>
          <w:tcPr>
            <w:tcW w:w="3775" w:type="dxa"/>
            <w:shd w:val="clear" w:color="auto" w:fill="auto"/>
            <w:vAlign w:val="center"/>
            <w:hideMark/>
          </w:tcPr>
          <w:p w14:paraId="17F0A9C3" w14:textId="77777777" w:rsidR="002D5EF7" w:rsidRPr="002D5EF7" w:rsidRDefault="002D5EF7" w:rsidP="002D5EF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D5EF7">
              <w:rPr>
                <w:rFonts w:eastAsia="Times New Roman" w:cs="Times New Roman"/>
                <w:b/>
                <w:bCs/>
                <w:sz w:val="20"/>
                <w:szCs w:val="20"/>
              </w:rPr>
              <w:t>Bluffton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6AD4CC0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sz w:val="20"/>
                <w:szCs w:val="20"/>
              </w:rPr>
              <w:t>1,894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16609FD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sz w:val="20"/>
                <w:szCs w:val="20"/>
              </w:rPr>
              <w:t>4.2%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299F725" w14:textId="716F2AD9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5,322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7AAFDD0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19.0%</w:t>
            </w:r>
          </w:p>
        </w:tc>
        <w:tc>
          <w:tcPr>
            <w:tcW w:w="12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5D7F752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2,018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14:paraId="6937DEB3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10.0%</w:t>
            </w:r>
          </w:p>
        </w:tc>
      </w:tr>
      <w:tr w:rsidR="002D5EF7" w:rsidRPr="002D5EF7" w14:paraId="411C6DC4" w14:textId="77777777" w:rsidTr="002D5EF7">
        <w:trPr>
          <w:trHeight w:val="290"/>
        </w:trPr>
        <w:tc>
          <w:tcPr>
            <w:tcW w:w="3775" w:type="dxa"/>
            <w:shd w:val="clear" w:color="auto" w:fill="auto"/>
            <w:vAlign w:val="center"/>
            <w:hideMark/>
          </w:tcPr>
          <w:p w14:paraId="5F74A02C" w14:textId="77777777" w:rsidR="002D5EF7" w:rsidRPr="002D5EF7" w:rsidRDefault="002D5EF7" w:rsidP="002D5EF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D5EF7">
              <w:rPr>
                <w:rFonts w:eastAsia="Times New Roman" w:cs="Times New Roman"/>
                <w:b/>
                <w:bCs/>
                <w:sz w:val="20"/>
                <w:szCs w:val="20"/>
              </w:rPr>
              <w:t>Delphos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831ACF3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sz w:val="20"/>
                <w:szCs w:val="20"/>
              </w:rPr>
              <w:t>1,931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4C4AE82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sz w:val="20"/>
                <w:szCs w:val="20"/>
              </w:rPr>
              <w:t>4.3%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8678EF6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7E4561F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3.1%</w:t>
            </w:r>
          </w:p>
        </w:tc>
        <w:tc>
          <w:tcPr>
            <w:tcW w:w="12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DC8CC8A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14:paraId="3B5B857A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2.6%</w:t>
            </w:r>
          </w:p>
        </w:tc>
      </w:tr>
      <w:tr w:rsidR="002D5EF7" w:rsidRPr="002D5EF7" w14:paraId="50A06AAC" w14:textId="77777777" w:rsidTr="002D5EF7">
        <w:trPr>
          <w:trHeight w:val="290"/>
        </w:trPr>
        <w:tc>
          <w:tcPr>
            <w:tcW w:w="3775" w:type="dxa"/>
            <w:shd w:val="clear" w:color="auto" w:fill="auto"/>
            <w:vAlign w:val="center"/>
            <w:hideMark/>
          </w:tcPr>
          <w:p w14:paraId="7AABC6E0" w14:textId="05301849" w:rsidR="002D5EF7" w:rsidRPr="002D5EF7" w:rsidRDefault="002D5EF7" w:rsidP="002D5EF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D5EF7">
              <w:rPr>
                <w:rFonts w:eastAsia="Times New Roman" w:cs="Times New Roman"/>
                <w:b/>
                <w:bCs/>
                <w:sz w:val="20"/>
                <w:szCs w:val="20"/>
              </w:rPr>
              <w:t>Allen East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AF974F0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sz w:val="20"/>
                <w:szCs w:val="20"/>
              </w:rPr>
              <w:t>1,156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F07F4E1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sz w:val="20"/>
                <w:szCs w:val="20"/>
              </w:rPr>
              <w:t>2.6%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F4A1F7A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1,217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9A64697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12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AEEDC56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14:paraId="08877BAE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4.6%</w:t>
            </w:r>
          </w:p>
        </w:tc>
      </w:tr>
      <w:tr w:rsidR="002D5EF7" w:rsidRPr="002D5EF7" w14:paraId="431F1393" w14:textId="77777777" w:rsidTr="002D5EF7">
        <w:trPr>
          <w:trHeight w:val="290"/>
        </w:trPr>
        <w:tc>
          <w:tcPr>
            <w:tcW w:w="3775" w:type="dxa"/>
            <w:shd w:val="clear" w:color="auto" w:fill="auto"/>
            <w:vAlign w:val="center"/>
            <w:hideMark/>
          </w:tcPr>
          <w:p w14:paraId="3529259F" w14:textId="77777777" w:rsidR="002D5EF7" w:rsidRPr="002D5EF7" w:rsidRDefault="002D5EF7" w:rsidP="002D5EF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D5EF7">
              <w:rPr>
                <w:rFonts w:eastAsia="Times New Roman" w:cs="Times New Roman"/>
                <w:b/>
                <w:bCs/>
                <w:sz w:val="20"/>
                <w:szCs w:val="20"/>
              </w:rPr>
              <w:t>Spencerville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6951623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sz w:val="20"/>
                <w:szCs w:val="20"/>
              </w:rPr>
              <w:t>725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07EFA3C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sz w:val="20"/>
                <w:szCs w:val="20"/>
              </w:rPr>
              <w:t>1.6%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2528825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33DBDB1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2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2A32FBB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14:paraId="696AD94B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3.2%</w:t>
            </w:r>
          </w:p>
        </w:tc>
      </w:tr>
      <w:tr w:rsidR="002D5EF7" w:rsidRPr="002D5EF7" w14:paraId="2733B516" w14:textId="77777777" w:rsidTr="002D5EF7">
        <w:trPr>
          <w:trHeight w:val="290"/>
        </w:trPr>
        <w:tc>
          <w:tcPr>
            <w:tcW w:w="3775" w:type="dxa"/>
            <w:shd w:val="clear" w:color="auto" w:fill="auto"/>
            <w:vAlign w:val="center"/>
            <w:hideMark/>
          </w:tcPr>
          <w:p w14:paraId="1A3EB583" w14:textId="77777777" w:rsidR="002D5EF7" w:rsidRPr="002D5EF7" w:rsidRDefault="002D5EF7" w:rsidP="002D5EF7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D5EF7">
              <w:rPr>
                <w:rFonts w:eastAsia="Times New Roman" w:cs="Times New Roman"/>
                <w:b/>
                <w:bCs/>
                <w:sz w:val="20"/>
                <w:szCs w:val="20"/>
              </w:rPr>
              <w:t>Unknown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2C62486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sz w:val="20"/>
                <w:szCs w:val="20"/>
              </w:rPr>
              <w:t>7,253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67422E3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sz w:val="20"/>
                <w:szCs w:val="20"/>
              </w:rPr>
              <w:t>16.2%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06B4232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DD748F0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715F1AF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14:paraId="7FE59FE3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EF7" w:rsidRPr="002D5EF7" w14:paraId="1697AE08" w14:textId="77777777" w:rsidTr="002D5EF7">
        <w:trPr>
          <w:trHeight w:val="290"/>
        </w:trPr>
        <w:tc>
          <w:tcPr>
            <w:tcW w:w="3775" w:type="dxa"/>
            <w:shd w:val="clear" w:color="auto" w:fill="969696"/>
            <w:vAlign w:val="center"/>
            <w:hideMark/>
          </w:tcPr>
          <w:p w14:paraId="05B6DCF2" w14:textId="77777777" w:rsidR="002D5EF7" w:rsidRPr="002D5EF7" w:rsidRDefault="002D5EF7" w:rsidP="002D5EF7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D5EF7">
              <w:rPr>
                <w:rFonts w:eastAsia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969696"/>
            <w:noWrap/>
            <w:vAlign w:val="center"/>
            <w:hideMark/>
          </w:tcPr>
          <w:p w14:paraId="5346DC1F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D5EF7">
              <w:rPr>
                <w:rFonts w:eastAsia="Times New Roman" w:cs="Times New Roman"/>
                <w:b/>
                <w:bCs/>
                <w:sz w:val="20"/>
                <w:szCs w:val="20"/>
              </w:rPr>
              <w:t>44,716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969696"/>
            <w:noWrap/>
            <w:vAlign w:val="center"/>
            <w:hideMark/>
          </w:tcPr>
          <w:p w14:paraId="6077718B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D5EF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969696"/>
            <w:noWrap/>
            <w:vAlign w:val="center"/>
            <w:hideMark/>
          </w:tcPr>
          <w:p w14:paraId="614BCAFE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28,066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969696"/>
            <w:noWrap/>
            <w:vAlign w:val="center"/>
            <w:hideMark/>
          </w:tcPr>
          <w:p w14:paraId="33B768E3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left w:val="single" w:sz="24" w:space="0" w:color="auto"/>
            </w:tcBorders>
            <w:shd w:val="clear" w:color="auto" w:fill="969696"/>
            <w:noWrap/>
            <w:vAlign w:val="center"/>
            <w:hideMark/>
          </w:tcPr>
          <w:p w14:paraId="1E3F948C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20,168</w:t>
            </w:r>
          </w:p>
        </w:tc>
        <w:tc>
          <w:tcPr>
            <w:tcW w:w="1068" w:type="dxa"/>
            <w:shd w:val="clear" w:color="auto" w:fill="969696"/>
            <w:noWrap/>
            <w:vAlign w:val="center"/>
            <w:hideMark/>
          </w:tcPr>
          <w:p w14:paraId="08328EA9" w14:textId="77777777" w:rsidR="002D5EF7" w:rsidRPr="002D5EF7" w:rsidRDefault="002D5EF7" w:rsidP="002D5E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5E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B30999E" w14:textId="77777777" w:rsidR="002D5EF7" w:rsidRDefault="002D5EF7" w:rsidP="0099164C">
      <w:pPr>
        <w:jc w:val="center"/>
        <w:rPr>
          <w:rFonts w:ascii="Roboto Black" w:hAnsi="Roboto Black"/>
        </w:rPr>
      </w:pPr>
    </w:p>
    <w:p w14:paraId="578E1D89" w14:textId="77777777" w:rsidR="002D5EF7" w:rsidRDefault="002D5EF7" w:rsidP="0099164C">
      <w:pPr>
        <w:jc w:val="center"/>
        <w:rPr>
          <w:rFonts w:ascii="Roboto Black" w:hAnsi="Roboto Black"/>
        </w:rPr>
      </w:pPr>
    </w:p>
    <w:p w14:paraId="1159384C" w14:textId="77777777" w:rsidR="002D5EF7" w:rsidRDefault="002D5EF7" w:rsidP="0099164C">
      <w:pPr>
        <w:jc w:val="center"/>
        <w:rPr>
          <w:rFonts w:ascii="Roboto Black" w:hAnsi="Roboto Black"/>
        </w:rPr>
      </w:pPr>
    </w:p>
    <w:p w14:paraId="4F2BC7CC" w14:textId="77777777" w:rsidR="002D5EF7" w:rsidRDefault="002D5EF7" w:rsidP="0099164C">
      <w:pPr>
        <w:jc w:val="center"/>
        <w:rPr>
          <w:rFonts w:ascii="Roboto Black" w:hAnsi="Roboto Black"/>
        </w:rPr>
      </w:pPr>
    </w:p>
    <w:p w14:paraId="20BC3B80" w14:textId="7E1E242B" w:rsidR="001A5815" w:rsidRDefault="002D5EF7" w:rsidP="00096CB6">
      <w:pPr>
        <w:jc w:val="center"/>
        <w:rPr>
          <w:rFonts w:ascii="Roboto Black" w:hAnsi="Roboto Black"/>
        </w:rPr>
      </w:pPr>
      <w:r>
        <w:rPr>
          <w:noProof/>
        </w:rPr>
        <w:drawing>
          <wp:inline distT="0" distB="0" distL="0" distR="0" wp14:anchorId="6785F6A4" wp14:editId="15364F55">
            <wp:extent cx="6496050" cy="3676650"/>
            <wp:effectExtent l="19050" t="19050" r="19050" b="19050"/>
            <wp:docPr id="127912085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9A87F99-B644-97D4-B16A-A187859B37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720F74F" w14:textId="77777777" w:rsidR="008745B2" w:rsidRDefault="008745B2" w:rsidP="00096CB6">
      <w:pPr>
        <w:jc w:val="center"/>
        <w:rPr>
          <w:rFonts w:ascii="Roboto Black" w:hAnsi="Roboto Black"/>
        </w:rPr>
      </w:pPr>
    </w:p>
    <w:p w14:paraId="4A028A6D" w14:textId="77777777" w:rsidR="008745B2" w:rsidRDefault="008745B2" w:rsidP="00096CB6">
      <w:pPr>
        <w:jc w:val="center"/>
        <w:rPr>
          <w:rFonts w:ascii="Roboto Black" w:hAnsi="Roboto Black"/>
        </w:rPr>
      </w:pPr>
    </w:p>
    <w:p w14:paraId="3E58076B" w14:textId="77777777" w:rsidR="008745B2" w:rsidRDefault="008745B2" w:rsidP="00096CB6">
      <w:pPr>
        <w:jc w:val="center"/>
        <w:rPr>
          <w:rFonts w:ascii="Roboto Black" w:hAnsi="Roboto Black"/>
        </w:rPr>
      </w:pPr>
    </w:p>
    <w:p w14:paraId="6458B4DE" w14:textId="77777777" w:rsidR="008745B2" w:rsidRDefault="008745B2" w:rsidP="00096CB6">
      <w:pPr>
        <w:jc w:val="center"/>
        <w:rPr>
          <w:rFonts w:ascii="Roboto Black" w:hAnsi="Roboto Black"/>
        </w:rPr>
      </w:pPr>
    </w:p>
    <w:p w14:paraId="6B612795" w14:textId="77777777" w:rsidR="008745B2" w:rsidRDefault="008745B2" w:rsidP="00096CB6">
      <w:pPr>
        <w:jc w:val="center"/>
        <w:rPr>
          <w:rFonts w:ascii="Roboto Black" w:hAnsi="Roboto Black"/>
        </w:rPr>
      </w:pPr>
    </w:p>
    <w:p w14:paraId="53214399" w14:textId="77777777" w:rsidR="008745B2" w:rsidRDefault="008745B2" w:rsidP="00096CB6">
      <w:pPr>
        <w:jc w:val="center"/>
        <w:rPr>
          <w:rFonts w:ascii="Roboto Black" w:hAnsi="Roboto Black"/>
        </w:rPr>
      </w:pPr>
    </w:p>
    <w:p w14:paraId="1A73E1CB" w14:textId="77777777" w:rsidR="008745B2" w:rsidRDefault="008745B2" w:rsidP="00096CB6">
      <w:pPr>
        <w:jc w:val="center"/>
        <w:rPr>
          <w:rFonts w:ascii="Roboto Black" w:hAnsi="Roboto Black"/>
        </w:rPr>
      </w:pPr>
    </w:p>
    <w:p w14:paraId="125B1DE8" w14:textId="77777777" w:rsidR="008745B2" w:rsidRDefault="008745B2" w:rsidP="00096CB6">
      <w:pPr>
        <w:jc w:val="center"/>
        <w:rPr>
          <w:rFonts w:ascii="Roboto Black" w:hAnsi="Roboto Black"/>
        </w:rPr>
      </w:pPr>
    </w:p>
    <w:p w14:paraId="59AB7123" w14:textId="77777777" w:rsidR="008745B2" w:rsidRDefault="008745B2" w:rsidP="00096CB6">
      <w:pPr>
        <w:jc w:val="center"/>
        <w:rPr>
          <w:rFonts w:ascii="Roboto Black" w:hAnsi="Roboto Black"/>
        </w:rPr>
      </w:pPr>
    </w:p>
    <w:p w14:paraId="6A6FDD32" w14:textId="77777777" w:rsidR="008745B2" w:rsidRDefault="008745B2" w:rsidP="00096CB6">
      <w:pPr>
        <w:jc w:val="center"/>
        <w:rPr>
          <w:rFonts w:ascii="Roboto Black" w:hAnsi="Roboto Black"/>
        </w:rPr>
      </w:pPr>
    </w:p>
    <w:p w14:paraId="024A8BDB" w14:textId="77777777" w:rsidR="008745B2" w:rsidRDefault="008745B2" w:rsidP="00096CB6">
      <w:pPr>
        <w:jc w:val="center"/>
        <w:rPr>
          <w:rFonts w:ascii="Roboto Black" w:hAnsi="Roboto Black"/>
        </w:rPr>
      </w:pPr>
    </w:p>
    <w:p w14:paraId="488F6705" w14:textId="77777777" w:rsidR="008745B2" w:rsidRDefault="008745B2" w:rsidP="00096CB6">
      <w:pPr>
        <w:jc w:val="center"/>
        <w:rPr>
          <w:rFonts w:ascii="Roboto Black" w:hAnsi="Roboto Black"/>
        </w:rPr>
      </w:pPr>
    </w:p>
    <w:p w14:paraId="22CB8C1E" w14:textId="6EB99250" w:rsidR="008745B2" w:rsidRPr="008745B2" w:rsidRDefault="008745B2" w:rsidP="008745B2">
      <w:pPr>
        <w:rPr>
          <w:i/>
          <w:iCs/>
          <w:sz w:val="16"/>
          <w:szCs w:val="14"/>
        </w:rPr>
      </w:pPr>
      <w:r>
        <w:rPr>
          <w:rFonts w:ascii="Roboto Black" w:hAnsi="Roboto Black"/>
          <w:sz w:val="16"/>
          <w:szCs w:val="14"/>
        </w:rPr>
        <w:t>*</w:t>
      </w:r>
      <w:r>
        <w:rPr>
          <w:i/>
          <w:iCs/>
          <w:sz w:val="16"/>
          <w:szCs w:val="14"/>
        </w:rPr>
        <w:t>All unknown zip codes were allocated throughout Allen County</w:t>
      </w:r>
      <w:r w:rsidR="00350FB3">
        <w:rPr>
          <w:i/>
          <w:iCs/>
          <w:sz w:val="16"/>
          <w:szCs w:val="14"/>
        </w:rPr>
        <w:t xml:space="preserve"> School districts</w:t>
      </w:r>
      <w:r>
        <w:rPr>
          <w:i/>
          <w:iCs/>
          <w:sz w:val="16"/>
          <w:szCs w:val="14"/>
        </w:rPr>
        <w:t xml:space="preserve"> in 2021 &amp; 2022</w:t>
      </w:r>
    </w:p>
    <w:sectPr w:rsidR="008745B2" w:rsidRPr="008745B2" w:rsidSect="00021CD5">
      <w:footerReference w:type="default" r:id="rId18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4250" w14:textId="77777777" w:rsidR="00D90001" w:rsidRDefault="00D90001" w:rsidP="00D90001">
      <w:r>
        <w:separator/>
      </w:r>
    </w:p>
  </w:endnote>
  <w:endnote w:type="continuationSeparator" w:id="0">
    <w:p w14:paraId="516990F5" w14:textId="77777777" w:rsidR="00D90001" w:rsidRDefault="00D90001" w:rsidP="00D9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121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A8B60" w14:textId="77777777" w:rsidR="00992119" w:rsidRDefault="009921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B1FA8" w14:textId="77777777" w:rsidR="00D90001" w:rsidRDefault="00D90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33E2" w14:textId="77777777" w:rsidR="00D90001" w:rsidRDefault="00D90001" w:rsidP="00D90001">
      <w:r>
        <w:separator/>
      </w:r>
    </w:p>
  </w:footnote>
  <w:footnote w:type="continuationSeparator" w:id="0">
    <w:p w14:paraId="50F13DC1" w14:textId="77777777" w:rsidR="00D90001" w:rsidRDefault="00D90001" w:rsidP="00D90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4C"/>
    <w:rsid w:val="00013258"/>
    <w:rsid w:val="00021CD5"/>
    <w:rsid w:val="00096CB6"/>
    <w:rsid w:val="000A72A5"/>
    <w:rsid w:val="000A7A3F"/>
    <w:rsid w:val="000D4004"/>
    <w:rsid w:val="000D70D9"/>
    <w:rsid w:val="00135D8E"/>
    <w:rsid w:val="00145547"/>
    <w:rsid w:val="00146331"/>
    <w:rsid w:val="0015620F"/>
    <w:rsid w:val="001A5815"/>
    <w:rsid w:val="001C01BD"/>
    <w:rsid w:val="001E56A8"/>
    <w:rsid w:val="00216892"/>
    <w:rsid w:val="00226390"/>
    <w:rsid w:val="00245E46"/>
    <w:rsid w:val="002916F3"/>
    <w:rsid w:val="002B57A8"/>
    <w:rsid w:val="002D1174"/>
    <w:rsid w:val="002D5EF7"/>
    <w:rsid w:val="002F66D3"/>
    <w:rsid w:val="00350FB3"/>
    <w:rsid w:val="00355F3C"/>
    <w:rsid w:val="0039693D"/>
    <w:rsid w:val="004241AB"/>
    <w:rsid w:val="004375EF"/>
    <w:rsid w:val="0045650D"/>
    <w:rsid w:val="00465CB8"/>
    <w:rsid w:val="004B07D8"/>
    <w:rsid w:val="00523069"/>
    <w:rsid w:val="00534CBD"/>
    <w:rsid w:val="00691F78"/>
    <w:rsid w:val="007B0A6C"/>
    <w:rsid w:val="008247C6"/>
    <w:rsid w:val="00832529"/>
    <w:rsid w:val="00836630"/>
    <w:rsid w:val="008745B2"/>
    <w:rsid w:val="008B4F5C"/>
    <w:rsid w:val="0091092E"/>
    <w:rsid w:val="00914187"/>
    <w:rsid w:val="0099164C"/>
    <w:rsid w:val="00992119"/>
    <w:rsid w:val="009C3E8D"/>
    <w:rsid w:val="009E566C"/>
    <w:rsid w:val="00A2280C"/>
    <w:rsid w:val="00A5077D"/>
    <w:rsid w:val="00AB24BD"/>
    <w:rsid w:val="00AD4C94"/>
    <w:rsid w:val="00BA5FE1"/>
    <w:rsid w:val="00D60AFE"/>
    <w:rsid w:val="00D90001"/>
    <w:rsid w:val="00D93BDE"/>
    <w:rsid w:val="00DB6BA7"/>
    <w:rsid w:val="00DB71FA"/>
    <w:rsid w:val="00E31835"/>
    <w:rsid w:val="00E4514A"/>
    <w:rsid w:val="00E6347E"/>
    <w:rsid w:val="00E73A8D"/>
    <w:rsid w:val="00EA4C81"/>
    <w:rsid w:val="00EA742F"/>
    <w:rsid w:val="00EB51D6"/>
    <w:rsid w:val="00ED0586"/>
    <w:rsid w:val="00EE4595"/>
    <w:rsid w:val="00F22A4D"/>
    <w:rsid w:val="00F5781A"/>
    <w:rsid w:val="00F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42DFDE"/>
  <w15:chartTrackingRefBased/>
  <w15:docId w15:val="{D445600F-7C01-4B07-BD73-08F7FC5E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001"/>
  </w:style>
  <w:style w:type="paragraph" w:styleId="Footer">
    <w:name w:val="footer"/>
    <w:basedOn w:val="Normal"/>
    <w:link w:val="FooterChar"/>
    <w:uiPriority w:val="99"/>
    <w:unhideWhenUsed/>
    <w:rsid w:val="00D90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opy%20of%20DefaultReport_2023-03-28_Form_500876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opy%20of%20DefaultReport_2023-03-28_Form_5008763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opy%20of%20DefaultReport_2023-03-28_Form_500876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opy%20of%20DefaultReport_2023-03-28_Form_500876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opy%20of%20DefaultReport_2023-03-28_Form_500876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opy%20of%20DefaultReport_2023-03-28_Form_500876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opy%20of%20DefaultReport_2023-03-28_Form_500876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opy%20of%20DefaultReport_2023-03-28_Form_500876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opy%20of%20DefaultReport_2023-03-28_Form_500876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opy%20of%20DefaultReport_2023-03-28_Form_500876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ysClr val="windowText" lastClr="000000"/>
                </a:solidFill>
                <a:latin typeface="Roboto" panose="02000000000000000000" pitchFamily="2" charset="0"/>
                <a:ea typeface="Roboto" panose="02000000000000000000" pitchFamily="2" charset="0"/>
              </a:rPr>
              <a:t>Number</a:t>
            </a:r>
            <a:r>
              <a:rPr lang="en-US" sz="1600" b="1">
                <a:solidFill>
                  <a:sysClr val="windowText" lastClr="000000"/>
                </a:solidFill>
                <a:latin typeface="Roboto Black" panose="02000000000000000000" pitchFamily="2" charset="0"/>
                <a:ea typeface="Roboto Black" panose="02000000000000000000" pitchFamily="2" charset="0"/>
              </a:rPr>
              <a:t> </a:t>
            </a:r>
            <a:r>
              <a:rPr lang="en-US" sz="1600" b="1">
                <a:solidFill>
                  <a:sysClr val="windowText" lastClr="000000"/>
                </a:solidFill>
                <a:latin typeface="Roboto" panose="02000000000000000000" pitchFamily="2" charset="0"/>
                <a:ea typeface="Roboto" panose="02000000000000000000" pitchFamily="2" charset="0"/>
              </a:rPr>
              <a:t>Served</a:t>
            </a:r>
            <a:r>
              <a:rPr lang="en-US" sz="1600" b="1">
                <a:solidFill>
                  <a:sysClr val="windowText" lastClr="000000"/>
                </a:solidFill>
                <a:latin typeface="Roboto Black" panose="02000000000000000000" pitchFamily="2" charset="0"/>
                <a:ea typeface="Roboto Black" panose="02000000000000000000" pitchFamily="2" charset="0"/>
              </a:rPr>
              <a:t> </a:t>
            </a:r>
            <a:r>
              <a:rPr lang="en-US" sz="1600" b="1">
                <a:solidFill>
                  <a:sysClr val="windowText" lastClr="000000"/>
                </a:solidFill>
                <a:latin typeface="Roboto" panose="02000000000000000000" pitchFamily="2" charset="0"/>
                <a:ea typeface="Roboto" panose="02000000000000000000" pitchFamily="2" charset="0"/>
              </a:rPr>
              <a:t>by AGE</a:t>
            </a:r>
          </a:p>
        </c:rich>
      </c:tx>
      <c:layout>
        <c:manualLayout>
          <c:xMode val="edge"/>
          <c:yMode val="edge"/>
          <c:x val="0.30619862615501792"/>
          <c:y val="4.02577255209254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2020</c:v>
          </c:tx>
          <c:spPr>
            <a:solidFill>
              <a:srgbClr val="539ED0"/>
            </a:solidFill>
            <a:ln w="9525" cmpd="sng"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CategoryCHARTS!$A$4:$A$9</c:f>
              <c:strCache>
                <c:ptCount val="6"/>
                <c:pt idx="0">
                  <c:v>0 to 5 years</c:v>
                </c:pt>
                <c:pt idx="1">
                  <c:v>6 to 18 years</c:v>
                </c:pt>
                <c:pt idx="2">
                  <c:v>19 to 24 years</c:v>
                </c:pt>
                <c:pt idx="3">
                  <c:v>25 to 62 years</c:v>
                </c:pt>
                <c:pt idx="4">
                  <c:v>62 and above</c:v>
                </c:pt>
                <c:pt idx="5">
                  <c:v>Age Unknown</c:v>
                </c:pt>
              </c:strCache>
              <c:extLst/>
            </c:strRef>
          </c:cat>
          <c:val>
            <c:numRef>
              <c:f>CategoryCHARTS!$B$4:$B$9</c:f>
              <c:numCache>
                <c:formatCode>#,##0</c:formatCode>
                <c:ptCount val="6"/>
                <c:pt idx="0">
                  <c:v>1653</c:v>
                </c:pt>
                <c:pt idx="1">
                  <c:v>17601</c:v>
                </c:pt>
                <c:pt idx="2">
                  <c:v>1871</c:v>
                </c:pt>
                <c:pt idx="3">
                  <c:v>7527</c:v>
                </c:pt>
                <c:pt idx="4">
                  <c:v>4258</c:v>
                </c:pt>
                <c:pt idx="5">
                  <c:v>11806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4B92-4BE9-AEA7-DF086B076FCB}"/>
            </c:ext>
          </c:extLst>
        </c:ser>
        <c:ser>
          <c:idx val="2"/>
          <c:order val="2"/>
          <c:tx>
            <c:v>Series3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CategoryCHARTS!$A$4:$A$9</c:f>
              <c:strCache>
                <c:ptCount val="6"/>
                <c:pt idx="0">
                  <c:v>0 to 5 years</c:v>
                </c:pt>
                <c:pt idx="1">
                  <c:v>6 to 18 years</c:v>
                </c:pt>
                <c:pt idx="2">
                  <c:v>19 to 24 years</c:v>
                </c:pt>
                <c:pt idx="3">
                  <c:v>25 to 62 years</c:v>
                </c:pt>
                <c:pt idx="4">
                  <c:v>62 and above</c:v>
                </c:pt>
                <c:pt idx="5">
                  <c:v>Age Unknown</c:v>
                </c:pt>
              </c:strCache>
              <c:extLst xmlns:c15="http://schemas.microsoft.com/office/drawing/2012/chart"/>
            </c:strRef>
          </c:cat>
          <c:val>
            <c:numRef>
              <c:f>CategoryCHARTS!$D$4:$D$9</c:f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4-4B92-4BE9-AEA7-DF086B076FCB}"/>
            </c:ext>
          </c:extLst>
        </c:ser>
        <c:ser>
          <c:idx val="3"/>
          <c:order val="3"/>
          <c:tx>
            <c:v>2021</c:v>
          </c:tx>
          <c:spPr>
            <a:solidFill>
              <a:srgbClr val="FFB351"/>
            </a:solidFill>
            <a:ln w="9525"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</c:spPr>
          <c:invertIfNegative val="0"/>
          <c:cat>
            <c:strRef>
              <c:f>CategoryCHARTS!$A$4:$A$9</c:f>
              <c:strCache>
                <c:ptCount val="6"/>
                <c:pt idx="0">
                  <c:v>0 to 5 years</c:v>
                </c:pt>
                <c:pt idx="1">
                  <c:v>6 to 18 years</c:v>
                </c:pt>
                <c:pt idx="2">
                  <c:v>19 to 24 years</c:v>
                </c:pt>
                <c:pt idx="3">
                  <c:v>25 to 62 years</c:v>
                </c:pt>
                <c:pt idx="4">
                  <c:v>62 and above</c:v>
                </c:pt>
                <c:pt idx="5">
                  <c:v>Age Unknown</c:v>
                </c:pt>
              </c:strCache>
              <c:extLst/>
            </c:strRef>
          </c:cat>
          <c:val>
            <c:numRef>
              <c:f>CategoryCHARTS!$E$4:$E$9</c:f>
              <c:numCache>
                <c:formatCode>#,##0_);[Red]\(#,##0\)</c:formatCode>
                <c:ptCount val="6"/>
                <c:pt idx="0">
                  <c:v>3671.5</c:v>
                </c:pt>
                <c:pt idx="1">
                  <c:v>11392.5</c:v>
                </c:pt>
                <c:pt idx="2">
                  <c:v>1370</c:v>
                </c:pt>
                <c:pt idx="3">
                  <c:v>6914</c:v>
                </c:pt>
                <c:pt idx="4">
                  <c:v>2540</c:v>
                </c:pt>
                <c:pt idx="5">
                  <c:v>2178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4B92-4BE9-AEA7-DF086B076FCB}"/>
            </c:ext>
          </c:extLst>
        </c:ser>
        <c:ser>
          <c:idx val="5"/>
          <c:order val="5"/>
          <c:tx>
            <c:v>Series6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CategoryCHARTS!$A$4:$A$9</c:f>
              <c:strCache>
                <c:ptCount val="6"/>
                <c:pt idx="0">
                  <c:v>0 to 5 years</c:v>
                </c:pt>
                <c:pt idx="1">
                  <c:v>6 to 18 years</c:v>
                </c:pt>
                <c:pt idx="2">
                  <c:v>19 to 24 years</c:v>
                </c:pt>
                <c:pt idx="3">
                  <c:v>25 to 62 years</c:v>
                </c:pt>
                <c:pt idx="4">
                  <c:v>62 and above</c:v>
                </c:pt>
                <c:pt idx="5">
                  <c:v>Age Unknown</c:v>
                </c:pt>
              </c:strCache>
              <c:extLst xmlns:c15="http://schemas.microsoft.com/office/drawing/2012/chart"/>
            </c:strRef>
          </c:cat>
          <c:val>
            <c:numRef>
              <c:f>CategoryCHARTS!$G$4:$G$9</c:f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6-4B92-4BE9-AEA7-DF086B076FCB}"/>
            </c:ext>
          </c:extLst>
        </c:ser>
        <c:ser>
          <c:idx val="6"/>
          <c:order val="6"/>
          <c:tx>
            <c:v>2022</c:v>
          </c:tx>
          <c:spPr>
            <a:solidFill>
              <a:srgbClr val="005191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CategoryCHARTS!$A$4:$A$9</c:f>
              <c:strCache>
                <c:ptCount val="6"/>
                <c:pt idx="0">
                  <c:v>0 to 5 years</c:v>
                </c:pt>
                <c:pt idx="1">
                  <c:v>6 to 18 years</c:v>
                </c:pt>
                <c:pt idx="2">
                  <c:v>19 to 24 years</c:v>
                </c:pt>
                <c:pt idx="3">
                  <c:v>25 to 62 years</c:v>
                </c:pt>
                <c:pt idx="4">
                  <c:v>62 and above</c:v>
                </c:pt>
                <c:pt idx="5">
                  <c:v>Age Unknown</c:v>
                </c:pt>
              </c:strCache>
              <c:extLst/>
            </c:strRef>
          </c:cat>
          <c:val>
            <c:numRef>
              <c:f>CategoryCHARTS!$H$4:$H$9</c:f>
              <c:numCache>
                <c:formatCode>#,##0_);[Red]\(#,##0\)</c:formatCode>
                <c:ptCount val="6"/>
                <c:pt idx="0">
                  <c:v>4409</c:v>
                </c:pt>
                <c:pt idx="1">
                  <c:v>7276</c:v>
                </c:pt>
                <c:pt idx="2">
                  <c:v>942</c:v>
                </c:pt>
                <c:pt idx="3">
                  <c:v>4657</c:v>
                </c:pt>
                <c:pt idx="4">
                  <c:v>1567</c:v>
                </c:pt>
                <c:pt idx="5">
                  <c:v>1317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4B92-4BE9-AEA7-DF086B076F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5"/>
        <c:axId val="1379053727"/>
        <c:axId val="1379060447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v>Series2</c:v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CategoryCHARTS!$A$4:$A$9</c15:sqref>
                        </c15:formulaRef>
                      </c:ext>
                    </c:extLst>
                    <c:strCache>
                      <c:ptCount val="6"/>
                      <c:pt idx="0">
                        <c:v>0 to 5 years</c:v>
                      </c:pt>
                      <c:pt idx="1">
                        <c:v>6 to 18 years</c:v>
                      </c:pt>
                      <c:pt idx="2">
                        <c:v>19 to 24 years</c:v>
                      </c:pt>
                      <c:pt idx="3">
                        <c:v>25 to 62 years</c:v>
                      </c:pt>
                      <c:pt idx="4">
                        <c:v>62 and above</c:v>
                      </c:pt>
                      <c:pt idx="5">
                        <c:v>Age Unknown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CategoryCHARTS!$C$4:$C$9</c15:sqref>
                        </c15:formulaRef>
                      </c:ext>
                    </c:extLst>
                    <c:numCache>
                      <c:formatCode>0.0%</c:formatCode>
                      <c:ptCount val="6"/>
                      <c:pt idx="0">
                        <c:v>3.6966633867072191E-2</c:v>
                      </c:pt>
                      <c:pt idx="1">
                        <c:v>0.39361749709276322</c:v>
                      </c:pt>
                      <c:pt idx="2">
                        <c:v>4.1841846318990968E-2</c:v>
                      </c:pt>
                      <c:pt idx="3">
                        <c:v>0.16832900975042489</c:v>
                      </c:pt>
                      <c:pt idx="4">
                        <c:v>9.5223186331514442E-2</c:v>
                      </c:pt>
                      <c:pt idx="5">
                        <c:v>0.26402182663923429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4B92-4BE9-AEA7-DF086B076FCB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v>Series5</c:v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CategoryCHARTS!$A$4:$A$9</c15:sqref>
                        </c15:formulaRef>
                      </c:ext>
                    </c:extLst>
                    <c:strCache>
                      <c:ptCount val="6"/>
                      <c:pt idx="0">
                        <c:v>0 to 5 years</c:v>
                      </c:pt>
                      <c:pt idx="1">
                        <c:v>6 to 18 years</c:v>
                      </c:pt>
                      <c:pt idx="2">
                        <c:v>19 to 24 years</c:v>
                      </c:pt>
                      <c:pt idx="3">
                        <c:v>25 to 62 years</c:v>
                      </c:pt>
                      <c:pt idx="4">
                        <c:v>62 and above</c:v>
                      </c:pt>
                      <c:pt idx="5">
                        <c:v>Age Unknown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CategoryCHARTS!$F$4:$F$9</c15:sqref>
                        </c15:formulaRef>
                      </c:ext>
                    </c:extLst>
                    <c:numCache>
                      <c:formatCode>0.0%</c:formatCode>
                      <c:ptCount val="6"/>
                      <c:pt idx="0">
                        <c:v>0.13081664647616334</c:v>
                      </c:pt>
                      <c:pt idx="1">
                        <c:v>0.40591819283118363</c:v>
                      </c:pt>
                      <c:pt idx="2">
                        <c:v>4.8813511009762701E-2</c:v>
                      </c:pt>
                      <c:pt idx="3">
                        <c:v>0.24634789424926959</c:v>
                      </c:pt>
                      <c:pt idx="4">
                        <c:v>9.0500962018100192E-2</c:v>
                      </c:pt>
                      <c:pt idx="5">
                        <c:v>7.7602793415520552E-2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4B92-4BE9-AEA7-DF086B076FCB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v>Series8</c:v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CategoryCHARTS!$A$4:$A$9</c15:sqref>
                        </c15:formulaRef>
                      </c:ext>
                    </c:extLst>
                    <c:strCache>
                      <c:ptCount val="6"/>
                      <c:pt idx="0">
                        <c:v>0 to 5 years</c:v>
                      </c:pt>
                      <c:pt idx="1">
                        <c:v>6 to 18 years</c:v>
                      </c:pt>
                      <c:pt idx="2">
                        <c:v>19 to 24 years</c:v>
                      </c:pt>
                      <c:pt idx="3">
                        <c:v>25 to 62 years</c:v>
                      </c:pt>
                      <c:pt idx="4">
                        <c:v>62 and above</c:v>
                      </c:pt>
                      <c:pt idx="5">
                        <c:v>Age Unknown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CategoryCHARTS!$I$4:$I$9</c15:sqref>
                        </c15:formulaRef>
                      </c:ext>
                    </c:extLst>
                    <c:numCache>
                      <c:formatCode>0.0%</c:formatCode>
                      <c:ptCount val="6"/>
                      <c:pt idx="0">
                        <c:v>0.21861364537881792</c:v>
                      </c:pt>
                      <c:pt idx="1">
                        <c:v>0.36076953589845301</c:v>
                      </c:pt>
                      <c:pt idx="2">
                        <c:v>4.6707655692185643E-2</c:v>
                      </c:pt>
                      <c:pt idx="3">
                        <c:v>0.2309103530345101</c:v>
                      </c:pt>
                      <c:pt idx="4">
                        <c:v>7.7697342324474408E-2</c:v>
                      </c:pt>
                      <c:pt idx="5">
                        <c:v>6.5301467671558908E-2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4B92-4BE9-AEA7-DF086B076FCB}"/>
                  </c:ext>
                </c:extLst>
              </c15:ser>
            </c15:filteredBarSeries>
          </c:ext>
        </c:extLst>
      </c:barChart>
      <c:catAx>
        <c:axId val="1379053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9060447"/>
        <c:crosses val="autoZero"/>
        <c:auto val="1"/>
        <c:lblAlgn val="ctr"/>
        <c:lblOffset val="100"/>
        <c:noMultiLvlLbl val="0"/>
      </c:catAx>
      <c:valAx>
        <c:axId val="1379060447"/>
        <c:scaling>
          <c:orientation val="minMax"/>
        </c:scaling>
        <c:delete val="0"/>
        <c:axPos val="l"/>
        <c:majorGridlines>
          <c:spPr>
            <a:ln w="12700" cap="flat" cmpd="sng" algn="ctr">
              <a:solidFill>
                <a:srgbClr val="969696"/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9053727"/>
        <c:crosses val="autoZero"/>
        <c:crossBetween val="between"/>
      </c:valAx>
      <c:spPr>
        <a:noFill/>
        <a:ln w="12700">
          <a:solidFill>
            <a:srgbClr val="969696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57814">
        <a:alpha val="25000"/>
      </a:srgbClr>
    </a:solidFill>
    <a:ln w="31750" cap="flat" cmpd="sng" algn="ctr">
      <a:solidFill>
        <a:srgbClr val="969696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tx1"/>
                </a:solidFill>
                <a:latin typeface="Roboto" panose="02000000000000000000" pitchFamily="2" charset="0"/>
                <a:ea typeface="Roboto" panose="02000000000000000000" pitchFamily="2" charset="0"/>
              </a:rPr>
              <a:t>Number Served</a:t>
            </a:r>
            <a:r>
              <a:rPr lang="en-US" sz="1600" b="1" baseline="0">
                <a:solidFill>
                  <a:schemeClr val="tx1"/>
                </a:solidFill>
                <a:latin typeface="Roboto" panose="02000000000000000000" pitchFamily="2" charset="0"/>
                <a:ea typeface="Roboto" panose="02000000000000000000" pitchFamily="2" charset="0"/>
              </a:rPr>
              <a:t> by School District</a:t>
            </a:r>
            <a:endParaRPr lang="en-US" sz="1600" b="1">
              <a:solidFill>
                <a:schemeClr val="tx1"/>
              </a:solidFill>
              <a:latin typeface="Roboto" panose="02000000000000000000" pitchFamily="2" charset="0"/>
              <a:ea typeface="Roboto" panose="02000000000000000000" pitchFamily="2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2020</c:v>
          </c:tx>
          <c:spPr>
            <a:solidFill>
              <a:srgbClr val="539ED0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CategoryCHARTS!$A$55:$A$64</c:f>
              <c:strCache>
                <c:ptCount val="10"/>
                <c:pt idx="0">
                  <c:v>Lima</c:v>
                </c:pt>
                <c:pt idx="1">
                  <c:v>Bath</c:v>
                </c:pt>
                <c:pt idx="2">
                  <c:v>Shawnee</c:v>
                </c:pt>
                <c:pt idx="3">
                  <c:v>Elida</c:v>
                </c:pt>
                <c:pt idx="4">
                  <c:v>Perry </c:v>
                </c:pt>
                <c:pt idx="5">
                  <c:v>Bluffton</c:v>
                </c:pt>
                <c:pt idx="6">
                  <c:v>Delphos</c:v>
                </c:pt>
                <c:pt idx="7">
                  <c:v>Allen  East</c:v>
                </c:pt>
                <c:pt idx="8">
                  <c:v>Spencerville</c:v>
                </c:pt>
                <c:pt idx="9">
                  <c:v>Unknown</c:v>
                </c:pt>
              </c:strCache>
              <c:extLst/>
            </c:strRef>
          </c:cat>
          <c:val>
            <c:numRef>
              <c:f>CategoryCHARTS!$B$55:$B$64</c:f>
              <c:numCache>
                <c:formatCode>#,##0</c:formatCode>
                <c:ptCount val="10"/>
                <c:pt idx="0">
                  <c:v>10622.249830177818</c:v>
                </c:pt>
                <c:pt idx="1">
                  <c:v>7301.1899998491599</c:v>
                </c:pt>
                <c:pt idx="2">
                  <c:v>4833.6082950154487</c:v>
                </c:pt>
                <c:pt idx="3">
                  <c:v>3588.1210398497624</c:v>
                </c:pt>
                <c:pt idx="4">
                  <c:v>5412.2808351078138</c:v>
                </c:pt>
                <c:pt idx="5">
                  <c:v>1894</c:v>
                </c:pt>
                <c:pt idx="6">
                  <c:v>1931</c:v>
                </c:pt>
                <c:pt idx="7">
                  <c:v>1155.5500000000002</c:v>
                </c:pt>
                <c:pt idx="8">
                  <c:v>725</c:v>
                </c:pt>
                <c:pt idx="9">
                  <c:v>7253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81E9-45F8-B75C-26920B664885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CategoryCHARTS!$A$55:$A$64</c:f>
              <c:strCache>
                <c:ptCount val="10"/>
                <c:pt idx="0">
                  <c:v>Lima</c:v>
                </c:pt>
                <c:pt idx="1">
                  <c:v>Bath</c:v>
                </c:pt>
                <c:pt idx="2">
                  <c:v>Shawnee</c:v>
                </c:pt>
                <c:pt idx="3">
                  <c:v>Elida</c:v>
                </c:pt>
                <c:pt idx="4">
                  <c:v>Perry </c:v>
                </c:pt>
                <c:pt idx="5">
                  <c:v>Bluffton</c:v>
                </c:pt>
                <c:pt idx="6">
                  <c:v>Delphos</c:v>
                </c:pt>
                <c:pt idx="7">
                  <c:v>Allen  East</c:v>
                </c:pt>
                <c:pt idx="8">
                  <c:v>Spencerville</c:v>
                </c:pt>
                <c:pt idx="9">
                  <c:v>Unknown</c:v>
                </c:pt>
              </c:strCache>
              <c:extLst xmlns:c15="http://schemas.microsoft.com/office/drawing/2012/chart"/>
            </c:strRef>
          </c:cat>
          <c:val>
            <c:numRef>
              <c:f>CategoryCHARTS!$D$55:$D$64</c:f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04-81E9-45F8-B75C-26920B664885}"/>
            </c:ext>
          </c:extLst>
        </c:ser>
        <c:ser>
          <c:idx val="3"/>
          <c:order val="3"/>
          <c:tx>
            <c:v>2021</c:v>
          </c:tx>
          <c:spPr>
            <a:solidFill>
              <a:srgbClr val="FFB351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CategoryCHARTS!$A$55:$A$64</c:f>
              <c:strCache>
                <c:ptCount val="10"/>
                <c:pt idx="0">
                  <c:v>Lima</c:v>
                </c:pt>
                <c:pt idx="1">
                  <c:v>Bath</c:v>
                </c:pt>
                <c:pt idx="2">
                  <c:v>Shawnee</c:v>
                </c:pt>
                <c:pt idx="3">
                  <c:v>Elida</c:v>
                </c:pt>
                <c:pt idx="4">
                  <c:v>Perry </c:v>
                </c:pt>
                <c:pt idx="5">
                  <c:v>Bluffton</c:v>
                </c:pt>
                <c:pt idx="6">
                  <c:v>Delphos</c:v>
                </c:pt>
                <c:pt idx="7">
                  <c:v>Allen  East</c:v>
                </c:pt>
                <c:pt idx="8">
                  <c:v>Spencerville</c:v>
                </c:pt>
                <c:pt idx="9">
                  <c:v>Unknown</c:v>
                </c:pt>
              </c:strCache>
              <c:extLst/>
            </c:strRef>
          </c:cat>
          <c:val>
            <c:numRef>
              <c:f>CategoryCHARTS!$E$55:$E$64</c:f>
              <c:numCache>
                <c:formatCode>#,##0</c:formatCode>
                <c:ptCount val="10"/>
                <c:pt idx="0">
                  <c:v>5799</c:v>
                </c:pt>
                <c:pt idx="1">
                  <c:v>4537</c:v>
                </c:pt>
                <c:pt idx="2">
                  <c:v>3870</c:v>
                </c:pt>
                <c:pt idx="3">
                  <c:v>3148</c:v>
                </c:pt>
                <c:pt idx="4">
                  <c:v>2540</c:v>
                </c:pt>
                <c:pt idx="5">
                  <c:v>5322</c:v>
                </c:pt>
                <c:pt idx="6">
                  <c:v>881</c:v>
                </c:pt>
                <c:pt idx="7">
                  <c:v>1217</c:v>
                </c:pt>
                <c:pt idx="8">
                  <c:v>752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81E9-45F8-B75C-26920B664885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CategoryCHARTS!$A$55:$A$64</c:f>
              <c:strCache>
                <c:ptCount val="10"/>
                <c:pt idx="0">
                  <c:v>Lima</c:v>
                </c:pt>
                <c:pt idx="1">
                  <c:v>Bath</c:v>
                </c:pt>
                <c:pt idx="2">
                  <c:v>Shawnee</c:v>
                </c:pt>
                <c:pt idx="3">
                  <c:v>Elida</c:v>
                </c:pt>
                <c:pt idx="4">
                  <c:v>Perry </c:v>
                </c:pt>
                <c:pt idx="5">
                  <c:v>Bluffton</c:v>
                </c:pt>
                <c:pt idx="6">
                  <c:v>Delphos</c:v>
                </c:pt>
                <c:pt idx="7">
                  <c:v>Allen  East</c:v>
                </c:pt>
                <c:pt idx="8">
                  <c:v>Spencerville</c:v>
                </c:pt>
                <c:pt idx="9">
                  <c:v>Unknown</c:v>
                </c:pt>
              </c:strCache>
              <c:extLst xmlns:c15="http://schemas.microsoft.com/office/drawing/2012/chart"/>
            </c:strRef>
          </c:cat>
          <c:val>
            <c:numRef>
              <c:f>CategoryCHARTS!$G$55:$G$64</c:f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06-81E9-45F8-B75C-26920B664885}"/>
            </c:ext>
          </c:extLst>
        </c:ser>
        <c:ser>
          <c:idx val="6"/>
          <c:order val="6"/>
          <c:tx>
            <c:v>2022</c:v>
          </c:tx>
          <c:spPr>
            <a:solidFill>
              <a:srgbClr val="005191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CategoryCHARTS!$A$55:$A$64</c:f>
              <c:strCache>
                <c:ptCount val="10"/>
                <c:pt idx="0">
                  <c:v>Lima</c:v>
                </c:pt>
                <c:pt idx="1">
                  <c:v>Bath</c:v>
                </c:pt>
                <c:pt idx="2">
                  <c:v>Shawnee</c:v>
                </c:pt>
                <c:pt idx="3">
                  <c:v>Elida</c:v>
                </c:pt>
                <c:pt idx="4">
                  <c:v>Perry </c:v>
                </c:pt>
                <c:pt idx="5">
                  <c:v>Bluffton</c:v>
                </c:pt>
                <c:pt idx="6">
                  <c:v>Delphos</c:v>
                </c:pt>
                <c:pt idx="7">
                  <c:v>Allen  East</c:v>
                </c:pt>
                <c:pt idx="8">
                  <c:v>Spencerville</c:v>
                </c:pt>
                <c:pt idx="9">
                  <c:v>Unknown</c:v>
                </c:pt>
              </c:strCache>
              <c:extLst/>
            </c:strRef>
          </c:cat>
          <c:val>
            <c:numRef>
              <c:f>CategoryCHARTS!$H$55:$H$64</c:f>
              <c:numCache>
                <c:formatCode>#,##0</c:formatCode>
                <c:ptCount val="10"/>
                <c:pt idx="0">
                  <c:v>4844</c:v>
                </c:pt>
                <c:pt idx="1">
                  <c:v>3630</c:v>
                </c:pt>
                <c:pt idx="2">
                  <c:v>2644</c:v>
                </c:pt>
                <c:pt idx="3">
                  <c:v>2349</c:v>
                </c:pt>
                <c:pt idx="4">
                  <c:v>2590</c:v>
                </c:pt>
                <c:pt idx="5">
                  <c:v>2018</c:v>
                </c:pt>
                <c:pt idx="6">
                  <c:v>517</c:v>
                </c:pt>
                <c:pt idx="7">
                  <c:v>933</c:v>
                </c:pt>
                <c:pt idx="8">
                  <c:v>643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81E9-45F8-B75C-26920B6648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5"/>
        <c:axId val="1743168400"/>
        <c:axId val="174316984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CategoryCHARTS!$A$55:$A$64</c15:sqref>
                        </c15:formulaRef>
                      </c:ext>
                    </c:extLst>
                    <c:strCache>
                      <c:ptCount val="10"/>
                      <c:pt idx="0">
                        <c:v>Lima</c:v>
                      </c:pt>
                      <c:pt idx="1">
                        <c:v>Bath</c:v>
                      </c:pt>
                      <c:pt idx="2">
                        <c:v>Shawnee</c:v>
                      </c:pt>
                      <c:pt idx="3">
                        <c:v>Elida</c:v>
                      </c:pt>
                      <c:pt idx="4">
                        <c:v>Perry </c:v>
                      </c:pt>
                      <c:pt idx="5">
                        <c:v>Bluffton</c:v>
                      </c:pt>
                      <c:pt idx="6">
                        <c:v>Delphos</c:v>
                      </c:pt>
                      <c:pt idx="7">
                        <c:v>Allen  East</c:v>
                      </c:pt>
                      <c:pt idx="8">
                        <c:v>Spencerville</c:v>
                      </c:pt>
                      <c:pt idx="9">
                        <c:v>Unknown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CategoryCHARTS!$C$55:$C$64</c15:sqref>
                        </c15:formulaRef>
                      </c:ext>
                    </c:extLst>
                    <c:numCache>
                      <c:formatCode>0.0%</c:formatCode>
                      <c:ptCount val="10"/>
                      <c:pt idx="0">
                        <c:v>0.23754919559392204</c:v>
                      </c:pt>
                      <c:pt idx="1">
                        <c:v>0.16327913945453887</c:v>
                      </c:pt>
                      <c:pt idx="2">
                        <c:v>0.10809572177778533</c:v>
                      </c:pt>
                      <c:pt idx="3">
                        <c:v>8.0242442075538115E-2</c:v>
                      </c:pt>
                      <c:pt idx="4">
                        <c:v>0.1210367840394448</c:v>
                      </c:pt>
                      <c:pt idx="5">
                        <c:v>4.235620359602827E-2</c:v>
                      </c:pt>
                      <c:pt idx="6">
                        <c:v>4.3183647911262189E-2</c:v>
                      </c:pt>
                      <c:pt idx="7">
                        <c:v>2.5841980499150197E-2</c:v>
                      </c:pt>
                      <c:pt idx="8">
                        <c:v>1.6213435906610608E-2</c:v>
                      </c:pt>
                      <c:pt idx="9">
                        <c:v>0.16220144914571966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81E9-45F8-B75C-26920B664885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CategoryCHARTS!$A$55:$A$64</c15:sqref>
                        </c15:formulaRef>
                      </c:ext>
                    </c:extLst>
                    <c:strCache>
                      <c:ptCount val="10"/>
                      <c:pt idx="0">
                        <c:v>Lima</c:v>
                      </c:pt>
                      <c:pt idx="1">
                        <c:v>Bath</c:v>
                      </c:pt>
                      <c:pt idx="2">
                        <c:v>Shawnee</c:v>
                      </c:pt>
                      <c:pt idx="3">
                        <c:v>Elida</c:v>
                      </c:pt>
                      <c:pt idx="4">
                        <c:v>Perry </c:v>
                      </c:pt>
                      <c:pt idx="5">
                        <c:v>Bluffton</c:v>
                      </c:pt>
                      <c:pt idx="6">
                        <c:v>Delphos</c:v>
                      </c:pt>
                      <c:pt idx="7">
                        <c:v>Allen  East</c:v>
                      </c:pt>
                      <c:pt idx="8">
                        <c:v>Spencerville</c:v>
                      </c:pt>
                      <c:pt idx="9">
                        <c:v>Unknown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CategoryCHARTS!$F$55:$F$64</c15:sqref>
                        </c15:formulaRef>
                      </c:ext>
                    </c:extLst>
                    <c:numCache>
                      <c:formatCode>0.0%</c:formatCode>
                      <c:ptCount val="10"/>
                      <c:pt idx="0">
                        <c:v>0.20662010974132403</c:v>
                      </c:pt>
                      <c:pt idx="1">
                        <c:v>0.16165467113233092</c:v>
                      </c:pt>
                      <c:pt idx="2">
                        <c:v>0.13788926102757784</c:v>
                      </c:pt>
                      <c:pt idx="3">
                        <c:v>0.11216418442243284</c:v>
                      </c:pt>
                      <c:pt idx="4">
                        <c:v>9.0500962018100192E-2</c:v>
                      </c:pt>
                      <c:pt idx="5">
                        <c:v>0.1896244566379249</c:v>
                      </c:pt>
                      <c:pt idx="6">
                        <c:v>3.1390294306278058E-2</c:v>
                      </c:pt>
                      <c:pt idx="7">
                        <c:v>4.3362075108672418E-2</c:v>
                      </c:pt>
                      <c:pt idx="8">
                        <c:v>2.6793985605358797E-2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81E9-45F8-B75C-26920B664885}"/>
                  </c:ext>
                </c:extLst>
              </c15:ser>
            </c15:filteredBarSeries>
            <c15:filteredBarSeries>
              <c15:ser>
                <c:idx val="7"/>
                <c:order val="7"/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CategoryCHARTS!$A$55:$A$64</c15:sqref>
                        </c15:formulaRef>
                      </c:ext>
                    </c:extLst>
                    <c:strCache>
                      <c:ptCount val="10"/>
                      <c:pt idx="0">
                        <c:v>Lima</c:v>
                      </c:pt>
                      <c:pt idx="1">
                        <c:v>Bath</c:v>
                      </c:pt>
                      <c:pt idx="2">
                        <c:v>Shawnee</c:v>
                      </c:pt>
                      <c:pt idx="3">
                        <c:v>Elida</c:v>
                      </c:pt>
                      <c:pt idx="4">
                        <c:v>Perry </c:v>
                      </c:pt>
                      <c:pt idx="5">
                        <c:v>Bluffton</c:v>
                      </c:pt>
                      <c:pt idx="6">
                        <c:v>Delphos</c:v>
                      </c:pt>
                      <c:pt idx="7">
                        <c:v>Allen  East</c:v>
                      </c:pt>
                      <c:pt idx="8">
                        <c:v>Spencerville</c:v>
                      </c:pt>
                      <c:pt idx="9">
                        <c:v>Unknown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CategoryCHARTS!$I$55:$I$64</c15:sqref>
                        </c15:formulaRef>
                      </c:ext>
                    </c:extLst>
                    <c:numCache>
                      <c:formatCode>0.0%</c:formatCode>
                      <c:ptCount val="10"/>
                      <c:pt idx="0">
                        <c:v>0.24018246727489093</c:v>
                      </c:pt>
                      <c:pt idx="1">
                        <c:v>0.17998809996033321</c:v>
                      </c:pt>
                      <c:pt idx="2">
                        <c:v>0.13109877032923442</c:v>
                      </c:pt>
                      <c:pt idx="3">
                        <c:v>0.11647163823879413</c:v>
                      </c:pt>
                      <c:pt idx="4">
                        <c:v>0.12842126140420468</c:v>
                      </c:pt>
                      <c:pt idx="5">
                        <c:v>0.100059500198334</c:v>
                      </c:pt>
                      <c:pt idx="6">
                        <c:v>2.5634668782229274E-2</c:v>
                      </c:pt>
                      <c:pt idx="7">
                        <c:v>4.6261404204680681E-2</c:v>
                      </c:pt>
                      <c:pt idx="8">
                        <c:v>3.1882189607298689E-2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81E9-45F8-B75C-26920B664885}"/>
                  </c:ext>
                </c:extLst>
              </c15:ser>
            </c15:filteredBarSeries>
          </c:ext>
        </c:extLst>
      </c:barChart>
      <c:catAx>
        <c:axId val="174316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43169840"/>
        <c:crosses val="autoZero"/>
        <c:auto val="1"/>
        <c:lblAlgn val="ctr"/>
        <c:lblOffset val="100"/>
        <c:noMultiLvlLbl val="0"/>
      </c:catAx>
      <c:valAx>
        <c:axId val="1743169840"/>
        <c:scaling>
          <c:orientation val="minMax"/>
        </c:scaling>
        <c:delete val="0"/>
        <c:axPos val="l"/>
        <c:majorGridlines>
          <c:spPr>
            <a:ln w="12700" cap="flat" cmpd="sng" algn="ctr">
              <a:solidFill>
                <a:srgbClr val="969696"/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43168400"/>
        <c:crosses val="autoZero"/>
        <c:crossBetween val="between"/>
      </c:valAx>
      <c:spPr>
        <a:noFill/>
        <a:ln w="12700">
          <a:solidFill>
            <a:srgbClr val="969696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57814">
        <a:alpha val="25000"/>
      </a:srgbClr>
    </a:solidFill>
    <a:ln w="31750" cap="flat" cmpd="sng" algn="ctr">
      <a:solidFill>
        <a:srgbClr val="969696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tx1"/>
                </a:solidFill>
                <a:latin typeface="Roboto" panose="02000000000000000000" pitchFamily="2" charset="0"/>
                <a:ea typeface="Roboto" panose="02000000000000000000" pitchFamily="2" charset="0"/>
              </a:rPr>
              <a:t>Age - % Served Compared to Allen Co</a:t>
            </a:r>
            <a:r>
              <a:rPr lang="en-US" sz="1600" b="1" baseline="0">
                <a:solidFill>
                  <a:schemeClr val="tx1"/>
                </a:solidFill>
                <a:latin typeface="Roboto" panose="02000000000000000000" pitchFamily="2" charset="0"/>
                <a:ea typeface="Roboto" panose="02000000000000000000" pitchFamily="2" charset="0"/>
              </a:rPr>
              <a:t>unty</a:t>
            </a:r>
            <a:r>
              <a:rPr lang="en-US" sz="1600" b="1">
                <a:solidFill>
                  <a:schemeClr val="tx1"/>
                </a:solidFill>
                <a:latin typeface="Roboto" panose="02000000000000000000" pitchFamily="2" charset="0"/>
                <a:ea typeface="Roboto" panose="02000000000000000000" pitchFamily="2" charset="0"/>
              </a:rPr>
              <a:t> Census</a:t>
            </a:r>
          </a:p>
        </c:rich>
      </c:tx>
      <c:layout>
        <c:manualLayout>
          <c:xMode val="edge"/>
          <c:yMode val="edge"/>
          <c:x val="0.10620465116654691"/>
          <c:y val="2.41545893719806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v>2020 %</c:v>
          </c:tx>
          <c:spPr>
            <a:solidFill>
              <a:srgbClr val="539ED0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CategoryCHARTS!$A$13:$A$19</c:f>
              <c:strCache>
                <c:ptCount val="5"/>
                <c:pt idx="0">
                  <c:v>0 to 5 years</c:v>
                </c:pt>
                <c:pt idx="1">
                  <c:v>6 to 18 years</c:v>
                </c:pt>
                <c:pt idx="2">
                  <c:v>19 to 62 years (Census counts 18 to 65)</c:v>
                </c:pt>
                <c:pt idx="3">
                  <c:v>62 and above (Census counts 65 +)</c:v>
                </c:pt>
                <c:pt idx="4">
                  <c:v>Age Unknown</c:v>
                </c:pt>
              </c:strCache>
              <c:extLst/>
            </c:strRef>
          </c:cat>
          <c:val>
            <c:numRef>
              <c:f>CategoryCHARTS!$C$13:$C$19</c:f>
              <c:numCache>
                <c:formatCode>0.0%</c:formatCode>
                <c:ptCount val="5"/>
                <c:pt idx="0">
                  <c:v>3.6966633867072191E-2</c:v>
                </c:pt>
                <c:pt idx="1">
                  <c:v>0.39361749709276322</c:v>
                </c:pt>
                <c:pt idx="2">
                  <c:v>0.21017085606941588</c:v>
                </c:pt>
                <c:pt idx="3">
                  <c:v>9.5223186331514442E-2</c:v>
                </c:pt>
                <c:pt idx="4">
                  <c:v>0.26402182663923429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C77F-44EB-A7FD-EEDA122F7EDB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CategoryCHARTS!$A$13:$A$19</c:f>
              <c:strCache>
                <c:ptCount val="5"/>
                <c:pt idx="0">
                  <c:v>0 to 5 years</c:v>
                </c:pt>
                <c:pt idx="1">
                  <c:v>6 to 18 years</c:v>
                </c:pt>
                <c:pt idx="2">
                  <c:v>19 to 62 years (Census counts 18 to 65)</c:v>
                </c:pt>
                <c:pt idx="3">
                  <c:v>62 and above (Census counts 65 +)</c:v>
                </c:pt>
                <c:pt idx="4">
                  <c:v>Age Unknown</c:v>
                </c:pt>
              </c:strCache>
              <c:extLst xmlns:c15="http://schemas.microsoft.com/office/drawing/2012/chart"/>
            </c:strRef>
          </c:cat>
          <c:val>
            <c:numRef>
              <c:f>CategoryCHARTS!$D$13:$D$19</c:f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5-C77F-44EB-A7FD-EEDA122F7EDB}"/>
            </c:ext>
          </c:extLst>
        </c:ser>
        <c:ser>
          <c:idx val="4"/>
          <c:order val="4"/>
          <c:tx>
            <c:v>2021 %</c:v>
          </c:tx>
          <c:spPr>
            <a:solidFill>
              <a:srgbClr val="FFB351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CategoryCHARTS!$A$13:$A$19</c:f>
              <c:strCache>
                <c:ptCount val="5"/>
                <c:pt idx="0">
                  <c:v>0 to 5 years</c:v>
                </c:pt>
                <c:pt idx="1">
                  <c:v>6 to 18 years</c:v>
                </c:pt>
                <c:pt idx="2">
                  <c:v>19 to 62 years (Census counts 18 to 65)</c:v>
                </c:pt>
                <c:pt idx="3">
                  <c:v>62 and above (Census counts 65 +)</c:v>
                </c:pt>
                <c:pt idx="4">
                  <c:v>Age Unknown</c:v>
                </c:pt>
              </c:strCache>
              <c:extLst/>
            </c:strRef>
          </c:cat>
          <c:val>
            <c:numRef>
              <c:f>CategoryCHARTS!$F$13:$F$19</c:f>
              <c:numCache>
                <c:formatCode>0.0%</c:formatCode>
                <c:ptCount val="5"/>
                <c:pt idx="0">
                  <c:v>0.13081664647616334</c:v>
                </c:pt>
                <c:pt idx="1">
                  <c:v>0.40591819283118363</c:v>
                </c:pt>
                <c:pt idx="2">
                  <c:v>0.29516140525903228</c:v>
                </c:pt>
                <c:pt idx="3">
                  <c:v>9.0500962018100192E-2</c:v>
                </c:pt>
                <c:pt idx="4">
                  <c:v>7.7602793415520552E-2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C77F-44EB-A7FD-EEDA122F7EDB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CategoryCHARTS!$A$13:$A$19</c:f>
              <c:strCache>
                <c:ptCount val="5"/>
                <c:pt idx="0">
                  <c:v>0 to 5 years</c:v>
                </c:pt>
                <c:pt idx="1">
                  <c:v>6 to 18 years</c:v>
                </c:pt>
                <c:pt idx="2">
                  <c:v>19 to 62 years (Census counts 18 to 65)</c:v>
                </c:pt>
                <c:pt idx="3">
                  <c:v>62 and above (Census counts 65 +)</c:v>
                </c:pt>
                <c:pt idx="4">
                  <c:v>Age Unknown</c:v>
                </c:pt>
              </c:strCache>
              <c:extLst xmlns:c15="http://schemas.microsoft.com/office/drawing/2012/chart"/>
            </c:strRef>
          </c:cat>
          <c:val>
            <c:numRef>
              <c:f>CategoryCHARTS!$G$13:$G$19</c:f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7-C77F-44EB-A7FD-EEDA122F7EDB}"/>
            </c:ext>
          </c:extLst>
        </c:ser>
        <c:ser>
          <c:idx val="7"/>
          <c:order val="7"/>
          <c:tx>
            <c:v>2022 %</c:v>
          </c:tx>
          <c:spPr>
            <a:solidFill>
              <a:srgbClr val="005191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CategoryCHARTS!$A$13:$A$19</c:f>
              <c:strCache>
                <c:ptCount val="5"/>
                <c:pt idx="0">
                  <c:v>0 to 5 years</c:v>
                </c:pt>
                <c:pt idx="1">
                  <c:v>6 to 18 years</c:v>
                </c:pt>
                <c:pt idx="2">
                  <c:v>19 to 62 years (Census counts 18 to 65)</c:v>
                </c:pt>
                <c:pt idx="3">
                  <c:v>62 and above (Census counts 65 +)</c:v>
                </c:pt>
                <c:pt idx="4">
                  <c:v>Age Unknown</c:v>
                </c:pt>
              </c:strCache>
              <c:extLst/>
            </c:strRef>
          </c:cat>
          <c:val>
            <c:numRef>
              <c:f>CategoryCHARTS!$I$13:$I$19</c:f>
              <c:numCache>
                <c:formatCode>0.0%</c:formatCode>
                <c:ptCount val="5"/>
                <c:pt idx="0">
                  <c:v>0.21861364537881792</c:v>
                </c:pt>
                <c:pt idx="1">
                  <c:v>0.36076953589845301</c:v>
                </c:pt>
                <c:pt idx="2">
                  <c:v>0.27761800872669573</c:v>
                </c:pt>
                <c:pt idx="3">
                  <c:v>7.7697342324474408E-2</c:v>
                </c:pt>
                <c:pt idx="4">
                  <c:v>6.5301467671558908E-2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C77F-44EB-A7FD-EEDA122F7EDB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CategoryCHARTS!$A$13:$A$19</c:f>
              <c:strCache>
                <c:ptCount val="5"/>
                <c:pt idx="0">
                  <c:v>0 to 5 years</c:v>
                </c:pt>
                <c:pt idx="1">
                  <c:v>6 to 18 years</c:v>
                </c:pt>
                <c:pt idx="2">
                  <c:v>19 to 62 years (Census counts 18 to 65)</c:v>
                </c:pt>
                <c:pt idx="3">
                  <c:v>62 and above (Census counts 65 +)</c:v>
                </c:pt>
                <c:pt idx="4">
                  <c:v>Age Unknown</c:v>
                </c:pt>
              </c:strCache>
              <c:extLst xmlns:c15="http://schemas.microsoft.com/office/drawing/2012/chart"/>
            </c:strRef>
          </c:cat>
          <c:val>
            <c:numRef>
              <c:f>CategoryCHARTS!$J$13:$J$19</c:f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9-C77F-44EB-A7FD-EEDA122F7EDB}"/>
            </c:ext>
          </c:extLst>
        </c:ser>
        <c:ser>
          <c:idx val="9"/>
          <c:order val="9"/>
          <c:tx>
            <c:v>Allen Co Census</c:v>
          </c:tx>
          <c:spPr>
            <a:solidFill>
              <a:srgbClr val="FF443B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CategoryCHARTS!$A$13:$A$19</c:f>
              <c:strCache>
                <c:ptCount val="5"/>
                <c:pt idx="0">
                  <c:v>0 to 5 years</c:v>
                </c:pt>
                <c:pt idx="1">
                  <c:v>6 to 18 years</c:v>
                </c:pt>
                <c:pt idx="2">
                  <c:v>19 to 62 years (Census counts 18 to 65)</c:v>
                </c:pt>
                <c:pt idx="3">
                  <c:v>62 and above (Census counts 65 +)</c:v>
                </c:pt>
                <c:pt idx="4">
                  <c:v>Age Unknown</c:v>
                </c:pt>
              </c:strCache>
              <c:extLst/>
            </c:strRef>
          </c:cat>
          <c:val>
            <c:numRef>
              <c:f>CategoryCHARTS!$K$13:$K$19</c:f>
              <c:numCache>
                <c:formatCode>0.0%</c:formatCode>
                <c:ptCount val="5"/>
                <c:pt idx="0">
                  <c:v>6.0999999999999999E-2</c:v>
                </c:pt>
                <c:pt idx="1">
                  <c:v>0.16900000000000001</c:v>
                </c:pt>
                <c:pt idx="2">
                  <c:v>0.58899999999999997</c:v>
                </c:pt>
                <c:pt idx="3">
                  <c:v>0.18099999999999999</c:v>
                </c:pt>
                <c:pt idx="4" formatCode="General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C77F-44EB-A7FD-EEDA122F7E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5"/>
        <c:axId val="311073615"/>
        <c:axId val="311076015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v>Series1</c:v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CategoryCHARTS!$A$13:$A$19</c15:sqref>
                        </c15:formulaRef>
                      </c:ext>
                    </c:extLst>
                    <c:strCache>
                      <c:ptCount val="5"/>
                      <c:pt idx="0">
                        <c:v>0 to 5 years</c:v>
                      </c:pt>
                      <c:pt idx="1">
                        <c:v>6 to 18 years</c:v>
                      </c:pt>
                      <c:pt idx="2">
                        <c:v>19 to 62 years (Census counts 18 to 65)</c:v>
                      </c:pt>
                      <c:pt idx="3">
                        <c:v>62 and above (Census counts 65 +)</c:v>
                      </c:pt>
                      <c:pt idx="4">
                        <c:v>Age Unknown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CategoryCHARTS!$B$13:$B$19</c15:sqref>
                        </c15:formulaRef>
                      </c:ext>
                    </c:extLst>
                    <c:numCache>
                      <c:formatCode>#,##0</c:formatCode>
                      <c:ptCount val="5"/>
                      <c:pt idx="0">
                        <c:v>1653</c:v>
                      </c:pt>
                      <c:pt idx="1">
                        <c:v>17601</c:v>
                      </c:pt>
                      <c:pt idx="2">
                        <c:v>9398</c:v>
                      </c:pt>
                      <c:pt idx="3">
                        <c:v>4258</c:v>
                      </c:pt>
                      <c:pt idx="4">
                        <c:v>11806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C77F-44EB-A7FD-EEDA122F7EDB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CategoryCHARTS!$A$13:$A$19</c15:sqref>
                        </c15:formulaRef>
                      </c:ext>
                    </c:extLst>
                    <c:strCache>
                      <c:ptCount val="5"/>
                      <c:pt idx="0">
                        <c:v>0 to 5 years</c:v>
                      </c:pt>
                      <c:pt idx="1">
                        <c:v>6 to 18 years</c:v>
                      </c:pt>
                      <c:pt idx="2">
                        <c:v>19 to 62 years (Census counts 18 to 65)</c:v>
                      </c:pt>
                      <c:pt idx="3">
                        <c:v>62 and above (Census counts 65 +)</c:v>
                      </c:pt>
                      <c:pt idx="4">
                        <c:v>Age Unknown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CategoryCHARTS!$E$13:$E$19</c15:sqref>
                        </c15:formulaRef>
                      </c:ext>
                    </c:extLst>
                    <c:numCache>
                      <c:formatCode>#,##0_);[Red]\(#,##0\)</c:formatCode>
                      <c:ptCount val="5"/>
                      <c:pt idx="0">
                        <c:v>3671.5</c:v>
                      </c:pt>
                      <c:pt idx="1">
                        <c:v>11392.5</c:v>
                      </c:pt>
                      <c:pt idx="2">
                        <c:v>8284</c:v>
                      </c:pt>
                      <c:pt idx="3">
                        <c:v>2540</c:v>
                      </c:pt>
                      <c:pt idx="4">
                        <c:v>2178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C77F-44EB-A7FD-EEDA122F7EDB}"/>
                  </c:ext>
                </c:extLst>
              </c15:ser>
            </c15:filteredBarSeries>
            <c15:filteredBarSeries>
              <c15:ser>
                <c:idx val="6"/>
                <c:order val="6"/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CategoryCHARTS!$A$13:$A$19</c15:sqref>
                        </c15:formulaRef>
                      </c:ext>
                    </c:extLst>
                    <c:strCache>
                      <c:ptCount val="5"/>
                      <c:pt idx="0">
                        <c:v>0 to 5 years</c:v>
                      </c:pt>
                      <c:pt idx="1">
                        <c:v>6 to 18 years</c:v>
                      </c:pt>
                      <c:pt idx="2">
                        <c:v>19 to 62 years (Census counts 18 to 65)</c:v>
                      </c:pt>
                      <c:pt idx="3">
                        <c:v>62 and above (Census counts 65 +)</c:v>
                      </c:pt>
                      <c:pt idx="4">
                        <c:v>Age Unknown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CategoryCHARTS!$H$13:$H$19</c15:sqref>
                        </c15:formulaRef>
                      </c:ext>
                    </c:extLst>
                    <c:numCache>
                      <c:formatCode>#,##0_);[Red]\(#,##0\)</c:formatCode>
                      <c:ptCount val="5"/>
                      <c:pt idx="0">
                        <c:v>4409</c:v>
                      </c:pt>
                      <c:pt idx="1">
                        <c:v>7276</c:v>
                      </c:pt>
                      <c:pt idx="2">
                        <c:v>5599</c:v>
                      </c:pt>
                      <c:pt idx="3">
                        <c:v>1567</c:v>
                      </c:pt>
                      <c:pt idx="4">
                        <c:v>1317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C77F-44EB-A7FD-EEDA122F7EDB}"/>
                  </c:ext>
                </c:extLst>
              </c15:ser>
            </c15:filteredBarSeries>
          </c:ext>
        </c:extLst>
      </c:barChart>
      <c:catAx>
        <c:axId val="3110736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1076015"/>
        <c:crosses val="autoZero"/>
        <c:auto val="1"/>
        <c:lblAlgn val="ctr"/>
        <c:lblOffset val="100"/>
        <c:noMultiLvlLbl val="0"/>
      </c:catAx>
      <c:valAx>
        <c:axId val="311076015"/>
        <c:scaling>
          <c:orientation val="minMax"/>
        </c:scaling>
        <c:delete val="0"/>
        <c:axPos val="l"/>
        <c:majorGridlines>
          <c:spPr>
            <a:ln w="12700" cap="flat" cmpd="sng" algn="ctr">
              <a:solidFill>
                <a:srgbClr val="969696"/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1073615"/>
        <c:crosses val="autoZero"/>
        <c:crossBetween val="between"/>
      </c:valAx>
      <c:spPr>
        <a:noFill/>
        <a:ln>
          <a:solidFill>
            <a:srgbClr val="969696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539ED0">
        <a:alpha val="25000"/>
      </a:srgbClr>
    </a:solidFill>
    <a:ln w="31750" cap="flat" cmpd="sng" algn="ctr">
      <a:solidFill>
        <a:srgbClr val="969696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ysClr val="windowText" lastClr="000000"/>
                </a:solidFill>
                <a:latin typeface="Roboto" panose="02000000000000000000" pitchFamily="2" charset="0"/>
                <a:ea typeface="Roboto" panose="02000000000000000000" pitchFamily="2" charset="0"/>
              </a:rPr>
              <a:t>Number</a:t>
            </a:r>
            <a:r>
              <a:rPr lang="en-US" sz="1600" b="1" baseline="0">
                <a:solidFill>
                  <a:sysClr val="windowText" lastClr="000000"/>
                </a:solidFill>
                <a:latin typeface="Roboto" panose="02000000000000000000" pitchFamily="2" charset="0"/>
                <a:ea typeface="Roboto" panose="02000000000000000000" pitchFamily="2" charset="0"/>
              </a:rPr>
              <a:t> Served by Gender</a:t>
            </a:r>
            <a:endParaRPr lang="en-US" sz="1600" b="1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2020</c:v>
          </c:tx>
          <c:spPr>
            <a:solidFill>
              <a:srgbClr val="539ED0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CategoryCHARTS!$A$23:$A$26</c:f>
              <c:strCache>
                <c:ptCount val="4"/>
                <c:pt idx="0">
                  <c:v>Male</c:v>
                </c:pt>
                <c:pt idx="1">
                  <c:v>Female</c:v>
                </c:pt>
                <c:pt idx="2">
                  <c:v>Gender - Other</c:v>
                </c:pt>
                <c:pt idx="3">
                  <c:v>Gender Unknown:</c:v>
                </c:pt>
              </c:strCache>
              <c:extLst/>
            </c:strRef>
          </c:cat>
          <c:val>
            <c:numRef>
              <c:f>CategoryCHARTS!$B$23:$B$26</c:f>
              <c:numCache>
                <c:formatCode>#,##0</c:formatCode>
                <c:ptCount val="4"/>
                <c:pt idx="0">
                  <c:v>12199</c:v>
                </c:pt>
                <c:pt idx="1">
                  <c:v>14945</c:v>
                </c:pt>
                <c:pt idx="2">
                  <c:v>772</c:v>
                </c:pt>
                <c:pt idx="3">
                  <c:v>16800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9887-4336-8611-E78258FA2FAE}"/>
            </c:ext>
          </c:extLst>
        </c:ser>
        <c:ser>
          <c:idx val="2"/>
          <c:order val="2"/>
          <c:tx>
            <c:v>Series3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CategoryCHARTS!$A$23:$A$26</c:f>
              <c:strCache>
                <c:ptCount val="4"/>
                <c:pt idx="0">
                  <c:v>Male</c:v>
                </c:pt>
                <c:pt idx="1">
                  <c:v>Female</c:v>
                </c:pt>
                <c:pt idx="2">
                  <c:v>Gender - Other</c:v>
                </c:pt>
                <c:pt idx="3">
                  <c:v>Gender Unknown:</c:v>
                </c:pt>
              </c:strCache>
              <c:extLst xmlns:c15="http://schemas.microsoft.com/office/drawing/2012/chart"/>
            </c:strRef>
          </c:cat>
          <c:val>
            <c:numRef>
              <c:f>CategoryCHARTS!$D$23:$D$26</c:f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4-9887-4336-8611-E78258FA2FAE}"/>
            </c:ext>
          </c:extLst>
        </c:ser>
        <c:ser>
          <c:idx val="3"/>
          <c:order val="3"/>
          <c:tx>
            <c:v>2021</c:v>
          </c:tx>
          <c:spPr>
            <a:solidFill>
              <a:srgbClr val="FFB351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CategoryCHARTS!$A$23:$A$26</c:f>
              <c:strCache>
                <c:ptCount val="4"/>
                <c:pt idx="0">
                  <c:v>Male</c:v>
                </c:pt>
                <c:pt idx="1">
                  <c:v>Female</c:v>
                </c:pt>
                <c:pt idx="2">
                  <c:v>Gender - Other</c:v>
                </c:pt>
                <c:pt idx="3">
                  <c:v>Gender Unknown:</c:v>
                </c:pt>
              </c:strCache>
              <c:extLst/>
            </c:strRef>
          </c:cat>
          <c:val>
            <c:numRef>
              <c:f>CategoryCHARTS!$E$23:$E$26</c:f>
              <c:numCache>
                <c:formatCode>#,##0_);[Red]\(#,##0\)</c:formatCode>
                <c:ptCount val="4"/>
                <c:pt idx="0">
                  <c:v>12741.4</c:v>
                </c:pt>
                <c:pt idx="1">
                  <c:v>11062.6</c:v>
                </c:pt>
                <c:pt idx="2">
                  <c:v>625</c:v>
                </c:pt>
                <c:pt idx="3">
                  <c:v>3637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9887-4336-8611-E78258FA2FAE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CategoryCHARTS!$A$23:$A$26</c:f>
              <c:strCache>
                <c:ptCount val="4"/>
                <c:pt idx="0">
                  <c:v>Male</c:v>
                </c:pt>
                <c:pt idx="1">
                  <c:v>Female</c:v>
                </c:pt>
                <c:pt idx="2">
                  <c:v>Gender - Other</c:v>
                </c:pt>
                <c:pt idx="3">
                  <c:v>Gender Unknown:</c:v>
                </c:pt>
              </c:strCache>
              <c:extLst xmlns:c15="http://schemas.microsoft.com/office/drawing/2012/chart"/>
            </c:strRef>
          </c:cat>
          <c:val>
            <c:numRef>
              <c:f>CategoryCHARTS!$G$23:$G$26</c:f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6-9887-4336-8611-E78258FA2FAE}"/>
            </c:ext>
          </c:extLst>
        </c:ser>
        <c:ser>
          <c:idx val="6"/>
          <c:order val="6"/>
          <c:tx>
            <c:v>2022</c:v>
          </c:tx>
          <c:spPr>
            <a:solidFill>
              <a:srgbClr val="005191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CategoryCHARTS!$A$23:$A$26</c:f>
              <c:strCache>
                <c:ptCount val="4"/>
                <c:pt idx="0">
                  <c:v>Male</c:v>
                </c:pt>
                <c:pt idx="1">
                  <c:v>Female</c:v>
                </c:pt>
                <c:pt idx="2">
                  <c:v>Gender - Other</c:v>
                </c:pt>
                <c:pt idx="3">
                  <c:v>Gender Unknown:</c:v>
                </c:pt>
              </c:strCache>
              <c:extLst/>
            </c:strRef>
          </c:cat>
          <c:val>
            <c:numRef>
              <c:f>CategoryCHARTS!$H$23:$H$26</c:f>
              <c:numCache>
                <c:formatCode>General</c:formatCode>
                <c:ptCount val="4"/>
                <c:pt idx="0">
                  <c:v>7568</c:v>
                </c:pt>
                <c:pt idx="1">
                  <c:v>8031</c:v>
                </c:pt>
                <c:pt idx="2">
                  <c:v>22</c:v>
                </c:pt>
                <c:pt idx="3">
                  <c:v>4547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9887-4336-8611-E78258FA2F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5"/>
        <c:axId val="378999615"/>
        <c:axId val="522017551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v>Series2</c:v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CategoryCHARTS!$A$23:$A$26</c15:sqref>
                        </c15:formulaRef>
                      </c:ext>
                    </c:extLst>
                    <c:strCache>
                      <c:ptCount val="4"/>
                      <c:pt idx="0">
                        <c:v>Male</c:v>
                      </c:pt>
                      <c:pt idx="1">
                        <c:v>Female</c:v>
                      </c:pt>
                      <c:pt idx="2">
                        <c:v>Gender - Other</c:v>
                      </c:pt>
                      <c:pt idx="3">
                        <c:v>Gender Unknown: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CategoryCHARTS!$C$23:$C$26</c15:sqref>
                        </c15:formulaRef>
                      </c:ext>
                    </c:extLst>
                    <c:numCache>
                      <c:formatCode>0.0%</c:formatCode>
                      <c:ptCount val="4"/>
                      <c:pt idx="0">
                        <c:v>0.27281062706861081</c:v>
                      </c:pt>
                      <c:pt idx="1">
                        <c:v>0.33422041327489044</c:v>
                      </c:pt>
                      <c:pt idx="2">
                        <c:v>1.7264513820556399E-2</c:v>
                      </c:pt>
                      <c:pt idx="3">
                        <c:v>0.37570444583594237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9887-4336-8611-E78258FA2FAE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v>Series5</c:v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CategoryCHARTS!$A$23:$A$26</c15:sqref>
                        </c15:formulaRef>
                      </c:ext>
                    </c:extLst>
                    <c:strCache>
                      <c:ptCount val="4"/>
                      <c:pt idx="0">
                        <c:v>Male</c:v>
                      </c:pt>
                      <c:pt idx="1">
                        <c:v>Female</c:v>
                      </c:pt>
                      <c:pt idx="2">
                        <c:v>Gender - Other</c:v>
                      </c:pt>
                      <c:pt idx="3">
                        <c:v>Gender Unknown: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CategoryCHARTS!$F$23:$F$26</c15:sqref>
                        </c15:formulaRef>
                      </c:ext>
                    </c:extLst>
                    <c:numCache>
                      <c:formatCode>0.0%</c:formatCode>
                      <c:ptCount val="4"/>
                      <c:pt idx="0">
                        <c:v>0.45397990451079595</c:v>
                      </c:pt>
                      <c:pt idx="1">
                        <c:v>0.39416375685883276</c:v>
                      </c:pt>
                      <c:pt idx="2">
                        <c:v>2.2268937504453787E-2</c:v>
                      </c:pt>
                      <c:pt idx="3">
                        <c:v>0.12958740112591749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9887-4336-8611-E78258FA2FAE}"/>
                  </c:ext>
                </c:extLst>
              </c15:ser>
            </c15:filteredBarSeries>
            <c15:filteredBarSeries>
              <c15:ser>
                <c:idx val="7"/>
                <c:order val="7"/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CategoryCHARTS!$A$23:$A$26</c15:sqref>
                        </c15:formulaRef>
                      </c:ext>
                    </c:extLst>
                    <c:strCache>
                      <c:ptCount val="4"/>
                      <c:pt idx="0">
                        <c:v>Male</c:v>
                      </c:pt>
                      <c:pt idx="1">
                        <c:v>Female</c:v>
                      </c:pt>
                      <c:pt idx="2">
                        <c:v>Gender - Other</c:v>
                      </c:pt>
                      <c:pt idx="3">
                        <c:v>Gender Unknown: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CategoryCHARTS!$I$23:$I$26</c15:sqref>
                        </c15:formulaRef>
                      </c:ext>
                    </c:extLst>
                    <c:numCache>
                      <c:formatCode>0.0%</c:formatCode>
                      <c:ptCount val="4"/>
                      <c:pt idx="0">
                        <c:v>0.3752479174930583</c:v>
                      </c:pt>
                      <c:pt idx="1">
                        <c:v>0.39820507735025784</c:v>
                      </c:pt>
                      <c:pt idx="2">
                        <c:v>1.0908369694565649E-3</c:v>
                      </c:pt>
                      <c:pt idx="3">
                        <c:v>0.2254561681872273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9887-4336-8611-E78258FA2FAE}"/>
                  </c:ext>
                </c:extLst>
              </c15:ser>
            </c15:filteredBarSeries>
          </c:ext>
        </c:extLst>
      </c:barChart>
      <c:catAx>
        <c:axId val="3789996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2017551"/>
        <c:crosses val="autoZero"/>
        <c:auto val="1"/>
        <c:lblAlgn val="ctr"/>
        <c:lblOffset val="100"/>
        <c:noMultiLvlLbl val="0"/>
      </c:catAx>
      <c:valAx>
        <c:axId val="522017551"/>
        <c:scaling>
          <c:orientation val="minMax"/>
        </c:scaling>
        <c:delete val="0"/>
        <c:axPos val="l"/>
        <c:majorGridlines>
          <c:spPr>
            <a:ln w="12700" cap="flat" cmpd="sng" algn="ctr">
              <a:solidFill>
                <a:srgbClr val="969696"/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999615"/>
        <c:crosses val="autoZero"/>
        <c:crossBetween val="between"/>
      </c:valAx>
      <c:spPr>
        <a:noFill/>
        <a:ln w="12700">
          <a:solidFill>
            <a:srgbClr val="969696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57814">
        <a:alpha val="25000"/>
      </a:srgbClr>
    </a:solidFill>
    <a:ln w="31750" cap="flat" cmpd="sng" algn="ctr">
      <a:solidFill>
        <a:srgbClr val="969696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latin typeface="Roboto" panose="02000000000000000000" pitchFamily="2" charset="0"/>
                <a:ea typeface="Roboto" panose="02000000000000000000" pitchFamily="2" charset="0"/>
              </a:rPr>
              <a:t>Gender - % Served Compared to Allen County Census</a:t>
            </a:r>
          </a:p>
        </c:rich>
      </c:tx>
      <c:layout>
        <c:manualLayout>
          <c:xMode val="edge"/>
          <c:yMode val="edge"/>
          <c:x val="0.11698600174978127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v>2020%</c:v>
          </c:tx>
          <c:spPr>
            <a:solidFill>
              <a:srgbClr val="539ED0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CategoryCHARTS!$A$23:$A$26</c:f>
              <c:strCache>
                <c:ptCount val="4"/>
                <c:pt idx="0">
                  <c:v>Male</c:v>
                </c:pt>
                <c:pt idx="1">
                  <c:v>Female</c:v>
                </c:pt>
                <c:pt idx="2">
                  <c:v>Gender - Other</c:v>
                </c:pt>
                <c:pt idx="3">
                  <c:v>Gender Unknown:</c:v>
                </c:pt>
              </c:strCache>
              <c:extLst/>
            </c:strRef>
          </c:cat>
          <c:val>
            <c:numRef>
              <c:f>CategoryCHARTS!$C$23:$C$26</c:f>
              <c:numCache>
                <c:formatCode>0.0%</c:formatCode>
                <c:ptCount val="4"/>
                <c:pt idx="0">
                  <c:v>0.27281062706861081</c:v>
                </c:pt>
                <c:pt idx="1">
                  <c:v>0.33422041327489044</c:v>
                </c:pt>
                <c:pt idx="2">
                  <c:v>1.7264513820556399E-2</c:v>
                </c:pt>
                <c:pt idx="3">
                  <c:v>0.37570444583594237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3A6D-4C2E-8ACB-257DB40E5197}"/>
            </c:ext>
          </c:extLst>
        </c:ser>
        <c:ser>
          <c:idx val="2"/>
          <c:order val="2"/>
          <c:tx>
            <c:v>Series3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CategoryCHARTS!$A$23:$A$26</c:f>
              <c:strCache>
                <c:ptCount val="4"/>
                <c:pt idx="0">
                  <c:v>Male</c:v>
                </c:pt>
                <c:pt idx="1">
                  <c:v>Female</c:v>
                </c:pt>
                <c:pt idx="2">
                  <c:v>Gender - Other</c:v>
                </c:pt>
                <c:pt idx="3">
                  <c:v>Gender Unknown:</c:v>
                </c:pt>
              </c:strCache>
              <c:extLst xmlns:c15="http://schemas.microsoft.com/office/drawing/2012/chart"/>
            </c:strRef>
          </c:cat>
          <c:val>
            <c:numRef>
              <c:f>CategoryCHARTS!$D$23:$D$26</c:f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5-3A6D-4C2E-8ACB-257DB40E5197}"/>
            </c:ext>
          </c:extLst>
        </c:ser>
        <c:ser>
          <c:idx val="4"/>
          <c:order val="4"/>
          <c:tx>
            <c:v>2021%</c:v>
          </c:tx>
          <c:spPr>
            <a:solidFill>
              <a:srgbClr val="FFB351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CategoryCHARTS!$A$23:$A$26</c:f>
              <c:strCache>
                <c:ptCount val="4"/>
                <c:pt idx="0">
                  <c:v>Male</c:v>
                </c:pt>
                <c:pt idx="1">
                  <c:v>Female</c:v>
                </c:pt>
                <c:pt idx="2">
                  <c:v>Gender - Other</c:v>
                </c:pt>
                <c:pt idx="3">
                  <c:v>Gender Unknown:</c:v>
                </c:pt>
              </c:strCache>
              <c:extLst/>
            </c:strRef>
          </c:cat>
          <c:val>
            <c:numRef>
              <c:f>CategoryCHARTS!$F$23:$F$26</c:f>
              <c:numCache>
                <c:formatCode>0.0%</c:formatCode>
                <c:ptCount val="4"/>
                <c:pt idx="0">
                  <c:v>0.45397990451079595</c:v>
                </c:pt>
                <c:pt idx="1">
                  <c:v>0.39416375685883276</c:v>
                </c:pt>
                <c:pt idx="2">
                  <c:v>2.2268937504453787E-2</c:v>
                </c:pt>
                <c:pt idx="3">
                  <c:v>0.12958740112591749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3A6D-4C2E-8ACB-257DB40E5197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CategoryCHARTS!$A$23:$A$26</c:f>
              <c:strCache>
                <c:ptCount val="4"/>
                <c:pt idx="0">
                  <c:v>Male</c:v>
                </c:pt>
                <c:pt idx="1">
                  <c:v>Female</c:v>
                </c:pt>
                <c:pt idx="2">
                  <c:v>Gender - Other</c:v>
                </c:pt>
                <c:pt idx="3">
                  <c:v>Gender Unknown:</c:v>
                </c:pt>
              </c:strCache>
              <c:extLst xmlns:c15="http://schemas.microsoft.com/office/drawing/2012/chart"/>
            </c:strRef>
          </c:cat>
          <c:val>
            <c:numRef>
              <c:f>CategoryCHARTS!$G$23:$G$26</c:f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7-3A6D-4C2E-8ACB-257DB40E5197}"/>
            </c:ext>
          </c:extLst>
        </c:ser>
        <c:ser>
          <c:idx val="7"/>
          <c:order val="7"/>
          <c:tx>
            <c:v>2022%</c:v>
          </c:tx>
          <c:spPr>
            <a:solidFill>
              <a:srgbClr val="005191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CategoryCHARTS!$A$23:$A$26</c:f>
              <c:strCache>
                <c:ptCount val="4"/>
                <c:pt idx="0">
                  <c:v>Male</c:v>
                </c:pt>
                <c:pt idx="1">
                  <c:v>Female</c:v>
                </c:pt>
                <c:pt idx="2">
                  <c:v>Gender - Other</c:v>
                </c:pt>
                <c:pt idx="3">
                  <c:v>Gender Unknown:</c:v>
                </c:pt>
              </c:strCache>
              <c:extLst/>
            </c:strRef>
          </c:cat>
          <c:val>
            <c:numRef>
              <c:f>CategoryCHARTS!$I$23:$I$26</c:f>
              <c:numCache>
                <c:formatCode>0.0%</c:formatCode>
                <c:ptCount val="4"/>
                <c:pt idx="0">
                  <c:v>0.3752479174930583</c:v>
                </c:pt>
                <c:pt idx="1">
                  <c:v>0.39820507735025784</c:v>
                </c:pt>
                <c:pt idx="2">
                  <c:v>1.0908369694565649E-3</c:v>
                </c:pt>
                <c:pt idx="3">
                  <c:v>0.2254561681872273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3A6D-4C2E-8ACB-257DB40E5197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CategoryCHARTS!$A$23:$A$26</c:f>
              <c:strCache>
                <c:ptCount val="4"/>
                <c:pt idx="0">
                  <c:v>Male</c:v>
                </c:pt>
                <c:pt idx="1">
                  <c:v>Female</c:v>
                </c:pt>
                <c:pt idx="2">
                  <c:v>Gender - Other</c:v>
                </c:pt>
                <c:pt idx="3">
                  <c:v>Gender Unknown:</c:v>
                </c:pt>
              </c:strCache>
              <c:extLst xmlns:c15="http://schemas.microsoft.com/office/drawing/2012/chart"/>
            </c:strRef>
          </c:cat>
          <c:val>
            <c:numRef>
              <c:f>CategoryCHARTS!$J$23:$J$26</c:f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9-3A6D-4C2E-8ACB-257DB40E5197}"/>
            </c:ext>
          </c:extLst>
        </c:ser>
        <c:ser>
          <c:idx val="9"/>
          <c:order val="9"/>
          <c:tx>
            <c:v>Allen Co Census</c:v>
          </c:tx>
          <c:spPr>
            <a:solidFill>
              <a:srgbClr val="FF443B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CategoryCHARTS!$A$23:$A$26</c:f>
              <c:strCache>
                <c:ptCount val="4"/>
                <c:pt idx="0">
                  <c:v>Male</c:v>
                </c:pt>
                <c:pt idx="1">
                  <c:v>Female</c:v>
                </c:pt>
                <c:pt idx="2">
                  <c:v>Gender - Other</c:v>
                </c:pt>
                <c:pt idx="3">
                  <c:v>Gender Unknown:</c:v>
                </c:pt>
              </c:strCache>
              <c:extLst/>
            </c:strRef>
          </c:cat>
          <c:val>
            <c:numRef>
              <c:f>CategoryCHARTS!$K$23:$K$26</c:f>
              <c:numCache>
                <c:formatCode>0.0%</c:formatCode>
                <c:ptCount val="4"/>
                <c:pt idx="0">
                  <c:v>0.505</c:v>
                </c:pt>
                <c:pt idx="1">
                  <c:v>0.495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3A6D-4C2E-8ACB-257DB40E51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5"/>
        <c:axId val="1164617039"/>
        <c:axId val="1164622319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v>Series1</c:v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CategoryCHARTS!$A$23:$A$26</c15:sqref>
                        </c15:formulaRef>
                      </c:ext>
                    </c:extLst>
                    <c:strCache>
                      <c:ptCount val="4"/>
                      <c:pt idx="0">
                        <c:v>Male</c:v>
                      </c:pt>
                      <c:pt idx="1">
                        <c:v>Female</c:v>
                      </c:pt>
                      <c:pt idx="2">
                        <c:v>Gender - Other</c:v>
                      </c:pt>
                      <c:pt idx="3">
                        <c:v>Gender Unknown: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CategoryCHARTS!$B$23:$B$26</c15:sqref>
                        </c15:formulaRef>
                      </c:ext>
                    </c:extLst>
                    <c:numCache>
                      <c:formatCode>#,##0</c:formatCode>
                      <c:ptCount val="4"/>
                      <c:pt idx="0">
                        <c:v>12199</c:v>
                      </c:pt>
                      <c:pt idx="1">
                        <c:v>14945</c:v>
                      </c:pt>
                      <c:pt idx="2">
                        <c:v>772</c:v>
                      </c:pt>
                      <c:pt idx="3">
                        <c:v>16800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3A6D-4C2E-8ACB-257DB40E5197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v>Series4</c:v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CategoryCHARTS!$A$23:$A$26</c15:sqref>
                        </c15:formulaRef>
                      </c:ext>
                    </c:extLst>
                    <c:strCache>
                      <c:ptCount val="4"/>
                      <c:pt idx="0">
                        <c:v>Male</c:v>
                      </c:pt>
                      <c:pt idx="1">
                        <c:v>Female</c:v>
                      </c:pt>
                      <c:pt idx="2">
                        <c:v>Gender - Other</c:v>
                      </c:pt>
                      <c:pt idx="3">
                        <c:v>Gender Unknown: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CategoryCHARTS!$E$23:$E$26</c15:sqref>
                        </c15:formulaRef>
                      </c:ext>
                    </c:extLst>
                    <c:numCache>
                      <c:formatCode>#,##0_);[Red]\(#,##0\)</c:formatCode>
                      <c:ptCount val="4"/>
                      <c:pt idx="0">
                        <c:v>12741.4</c:v>
                      </c:pt>
                      <c:pt idx="1">
                        <c:v>11062.6</c:v>
                      </c:pt>
                      <c:pt idx="2">
                        <c:v>625</c:v>
                      </c:pt>
                      <c:pt idx="3">
                        <c:v>3637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3A6D-4C2E-8ACB-257DB40E5197}"/>
                  </c:ext>
                </c:extLst>
              </c15:ser>
            </c15:filteredBarSeries>
            <c15:filteredBarSeries>
              <c15:ser>
                <c:idx val="6"/>
                <c:order val="6"/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CategoryCHARTS!$A$23:$A$26</c15:sqref>
                        </c15:formulaRef>
                      </c:ext>
                    </c:extLst>
                    <c:strCache>
                      <c:ptCount val="4"/>
                      <c:pt idx="0">
                        <c:v>Male</c:v>
                      </c:pt>
                      <c:pt idx="1">
                        <c:v>Female</c:v>
                      </c:pt>
                      <c:pt idx="2">
                        <c:v>Gender - Other</c:v>
                      </c:pt>
                      <c:pt idx="3">
                        <c:v>Gender Unknown: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CategoryCHARTS!$H$23:$H$26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7568</c:v>
                      </c:pt>
                      <c:pt idx="1">
                        <c:v>8031</c:v>
                      </c:pt>
                      <c:pt idx="2">
                        <c:v>22</c:v>
                      </c:pt>
                      <c:pt idx="3">
                        <c:v>4547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3A6D-4C2E-8ACB-257DB40E5197}"/>
                  </c:ext>
                </c:extLst>
              </c15:ser>
            </c15:filteredBarSeries>
          </c:ext>
        </c:extLst>
      </c:barChart>
      <c:catAx>
        <c:axId val="11646170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4622319"/>
        <c:crosses val="autoZero"/>
        <c:auto val="1"/>
        <c:lblAlgn val="ctr"/>
        <c:lblOffset val="100"/>
        <c:noMultiLvlLbl val="0"/>
      </c:catAx>
      <c:valAx>
        <c:axId val="1164622319"/>
        <c:scaling>
          <c:orientation val="minMax"/>
        </c:scaling>
        <c:delete val="0"/>
        <c:axPos val="l"/>
        <c:majorGridlines>
          <c:spPr>
            <a:ln w="12700" cap="flat" cmpd="sng" algn="ctr">
              <a:solidFill>
                <a:srgbClr val="969696"/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4617039"/>
        <c:crosses val="autoZero"/>
        <c:crossBetween val="between"/>
      </c:valAx>
      <c:spPr>
        <a:noFill/>
        <a:ln w="12700">
          <a:solidFill>
            <a:srgbClr val="969696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539ED0">
        <a:alpha val="25000"/>
      </a:srgbClr>
    </a:solidFill>
    <a:ln w="31750" cap="flat" cmpd="sng" algn="ctr">
      <a:solidFill>
        <a:srgbClr val="969696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ysClr val="windowText" lastClr="000000"/>
                </a:solidFill>
                <a:latin typeface="Roboto" panose="02000000000000000000" pitchFamily="2" charset="0"/>
                <a:ea typeface="Roboto" panose="02000000000000000000" pitchFamily="2" charset="0"/>
              </a:rPr>
              <a:t>Number Served by Disability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2020</c:v>
          </c:tx>
          <c:spPr>
            <a:solidFill>
              <a:srgbClr val="539ED0"/>
            </a:solidFill>
            <a:ln>
              <a:noFill/>
            </a:ln>
            <a:effectLst>
              <a:innerShdw blurRad="63500" dist="50800" dir="13500000">
                <a:schemeClr val="tx1">
                  <a:alpha val="50000"/>
                </a:schemeClr>
              </a:innerShdw>
            </a:effectLst>
          </c:spPr>
          <c:invertIfNegative val="0"/>
          <c:cat>
            <c:strRef>
              <c:f>CategoryCHARTS!$A$30:$A$33</c:f>
              <c:strCache>
                <c:ptCount val="4"/>
                <c:pt idx="0">
                  <c:v>Male with Disability</c:v>
                </c:pt>
                <c:pt idx="1">
                  <c:v>Female with Disability</c:v>
                </c:pt>
                <c:pt idx="2">
                  <c:v>Gender-Other with Disability</c:v>
                </c:pt>
                <c:pt idx="3">
                  <c:v>No Disability/Unknown</c:v>
                </c:pt>
              </c:strCache>
              <c:extLst/>
            </c:strRef>
          </c:cat>
          <c:val>
            <c:numRef>
              <c:f>CategoryCHARTS!$B$30:$B$33</c:f>
              <c:numCache>
                <c:formatCode>#,##0</c:formatCode>
                <c:ptCount val="4"/>
                <c:pt idx="0">
                  <c:v>451</c:v>
                </c:pt>
                <c:pt idx="1">
                  <c:v>373</c:v>
                </c:pt>
                <c:pt idx="2">
                  <c:v>0</c:v>
                </c:pt>
                <c:pt idx="3">
                  <c:v>43892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0289-48D0-89FE-83AC00973AF0}"/>
            </c:ext>
          </c:extLst>
        </c:ser>
        <c:ser>
          <c:idx val="2"/>
          <c:order val="2"/>
          <c:tx>
            <c:v>Series3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CategoryCHARTS!$A$30:$A$33</c:f>
              <c:strCache>
                <c:ptCount val="4"/>
                <c:pt idx="0">
                  <c:v>Male with Disability</c:v>
                </c:pt>
                <c:pt idx="1">
                  <c:v>Female with Disability</c:v>
                </c:pt>
                <c:pt idx="2">
                  <c:v>Gender-Other with Disability</c:v>
                </c:pt>
                <c:pt idx="3">
                  <c:v>No Disability/Unknown</c:v>
                </c:pt>
              </c:strCache>
              <c:extLst xmlns:c15="http://schemas.microsoft.com/office/drawing/2012/chart"/>
            </c:strRef>
          </c:cat>
          <c:val>
            <c:numRef>
              <c:f>CategoryCHARTS!$D$30:$D$33</c:f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04-0289-48D0-89FE-83AC00973AF0}"/>
            </c:ext>
          </c:extLst>
        </c:ser>
        <c:ser>
          <c:idx val="3"/>
          <c:order val="3"/>
          <c:tx>
            <c:v>2021</c:v>
          </c:tx>
          <c:spPr>
            <a:solidFill>
              <a:srgbClr val="FFB351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CategoryCHARTS!$A$30:$A$33</c:f>
              <c:strCache>
                <c:ptCount val="4"/>
                <c:pt idx="0">
                  <c:v>Male with Disability</c:v>
                </c:pt>
                <c:pt idx="1">
                  <c:v>Female with Disability</c:v>
                </c:pt>
                <c:pt idx="2">
                  <c:v>Gender-Other with Disability</c:v>
                </c:pt>
                <c:pt idx="3">
                  <c:v>No Disability/Unknown</c:v>
                </c:pt>
              </c:strCache>
              <c:extLst/>
            </c:strRef>
          </c:cat>
          <c:val>
            <c:numRef>
              <c:f>CategoryCHARTS!$E$30:$E$33</c:f>
              <c:numCache>
                <c:formatCode>#,##0_);[Red]\(#,##0\)</c:formatCode>
                <c:ptCount val="4"/>
                <c:pt idx="0">
                  <c:v>793</c:v>
                </c:pt>
                <c:pt idx="1">
                  <c:v>649</c:v>
                </c:pt>
                <c:pt idx="2">
                  <c:v>0</c:v>
                </c:pt>
                <c:pt idx="3">
                  <c:v>26624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0289-48D0-89FE-83AC00973AF0}"/>
            </c:ext>
          </c:extLst>
        </c:ser>
        <c:ser>
          <c:idx val="5"/>
          <c:order val="5"/>
          <c:tx>
            <c:v>Series6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CategoryCHARTS!$A$30:$A$33</c:f>
              <c:strCache>
                <c:ptCount val="4"/>
                <c:pt idx="0">
                  <c:v>Male with Disability</c:v>
                </c:pt>
                <c:pt idx="1">
                  <c:v>Female with Disability</c:v>
                </c:pt>
                <c:pt idx="2">
                  <c:v>Gender-Other with Disability</c:v>
                </c:pt>
                <c:pt idx="3">
                  <c:v>No Disability/Unknown</c:v>
                </c:pt>
              </c:strCache>
              <c:extLst xmlns:c15="http://schemas.microsoft.com/office/drawing/2012/chart"/>
            </c:strRef>
          </c:cat>
          <c:val>
            <c:numRef>
              <c:f>CategoryCHARTS!$G$30:$G$33</c:f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06-0289-48D0-89FE-83AC00973AF0}"/>
            </c:ext>
          </c:extLst>
        </c:ser>
        <c:ser>
          <c:idx val="6"/>
          <c:order val="6"/>
          <c:tx>
            <c:v>2022</c:v>
          </c:tx>
          <c:spPr>
            <a:solidFill>
              <a:srgbClr val="005191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CategoryCHARTS!$A$30:$A$33</c:f>
              <c:strCache>
                <c:ptCount val="4"/>
                <c:pt idx="0">
                  <c:v>Male with Disability</c:v>
                </c:pt>
                <c:pt idx="1">
                  <c:v>Female with Disability</c:v>
                </c:pt>
                <c:pt idx="2">
                  <c:v>Gender-Other with Disability</c:v>
                </c:pt>
                <c:pt idx="3">
                  <c:v>No Disability/Unknown</c:v>
                </c:pt>
              </c:strCache>
              <c:extLst/>
            </c:strRef>
          </c:cat>
          <c:val>
            <c:numRef>
              <c:f>CategoryCHARTS!$H$30:$H$33</c:f>
              <c:numCache>
                <c:formatCode>General</c:formatCode>
                <c:ptCount val="4"/>
                <c:pt idx="0">
                  <c:v>503</c:v>
                </c:pt>
                <c:pt idx="1">
                  <c:v>397</c:v>
                </c:pt>
                <c:pt idx="2">
                  <c:v>0</c:v>
                </c:pt>
                <c:pt idx="3">
                  <c:v>19268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0289-48D0-89FE-83AC00973A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5"/>
        <c:axId val="1537050608"/>
        <c:axId val="1537045808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v>Series2</c:v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CategoryCHARTS!$A$30:$A$33</c15:sqref>
                        </c15:formulaRef>
                      </c:ext>
                    </c:extLst>
                    <c:strCache>
                      <c:ptCount val="4"/>
                      <c:pt idx="0">
                        <c:v>Male with Disability</c:v>
                      </c:pt>
                      <c:pt idx="1">
                        <c:v>Female with Disability</c:v>
                      </c:pt>
                      <c:pt idx="2">
                        <c:v>Gender-Other with Disability</c:v>
                      </c:pt>
                      <c:pt idx="3">
                        <c:v>No Disability/Unknown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CategoryCHARTS!$C$30:$C$33</c15:sqref>
                        </c15:formulaRef>
                      </c:ext>
                    </c:extLst>
                    <c:numCache>
                      <c:formatCode>0.0%</c:formatCode>
                      <c:ptCount val="4"/>
                      <c:pt idx="0">
                        <c:v>1.0085875301905358E-2</c:v>
                      </c:pt>
                      <c:pt idx="1">
                        <c:v>8.3415332319527694E-3</c:v>
                      </c:pt>
                      <c:pt idx="2">
                        <c:v>0</c:v>
                      </c:pt>
                      <c:pt idx="3">
                        <c:v>0.98157259146614184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0289-48D0-89FE-83AC00973AF0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v>Series5</c:v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CategoryCHARTS!$A$30:$A$33</c15:sqref>
                        </c15:formulaRef>
                      </c:ext>
                    </c:extLst>
                    <c:strCache>
                      <c:ptCount val="4"/>
                      <c:pt idx="0">
                        <c:v>Male with Disability</c:v>
                      </c:pt>
                      <c:pt idx="1">
                        <c:v>Female with Disability</c:v>
                      </c:pt>
                      <c:pt idx="2">
                        <c:v>Gender-Other with Disability</c:v>
                      </c:pt>
                      <c:pt idx="3">
                        <c:v>No Disability/Unknown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CategoryCHARTS!$F$30:$F$33</c15:sqref>
                        </c15:formulaRef>
                      </c:ext>
                    </c:extLst>
                    <c:numCache>
                      <c:formatCode>0.0%</c:formatCode>
                      <c:ptCount val="4"/>
                      <c:pt idx="0">
                        <c:v>2.8254827905650967E-2</c:v>
                      </c:pt>
                      <c:pt idx="1">
                        <c:v>2.3124064704624813E-2</c:v>
                      </c:pt>
                      <c:pt idx="2">
                        <c:v>0</c:v>
                      </c:pt>
                      <c:pt idx="3">
                        <c:v>0.94862110738972427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0289-48D0-89FE-83AC00973AF0}"/>
                  </c:ext>
                </c:extLst>
              </c15:ser>
            </c15:filteredBarSeries>
            <c15:filteredBarSeries>
              <c15:ser>
                <c:idx val="7"/>
                <c:order val="7"/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CategoryCHARTS!$A$30:$A$33</c15:sqref>
                        </c15:formulaRef>
                      </c:ext>
                    </c:extLst>
                    <c:strCache>
                      <c:ptCount val="4"/>
                      <c:pt idx="0">
                        <c:v>Male with Disability</c:v>
                      </c:pt>
                      <c:pt idx="1">
                        <c:v>Female with Disability</c:v>
                      </c:pt>
                      <c:pt idx="2">
                        <c:v>Gender-Other with Disability</c:v>
                      </c:pt>
                      <c:pt idx="3">
                        <c:v>No Disability/Unknown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CategoryCHARTS!$I$30:$I$33</c15:sqref>
                        </c15:formulaRef>
                      </c:ext>
                    </c:extLst>
                    <c:numCache>
                      <c:formatCode>0.0%</c:formatCode>
                      <c:ptCount val="4"/>
                      <c:pt idx="0">
                        <c:v>2.4940499801666006E-2</c:v>
                      </c:pt>
                      <c:pt idx="1">
                        <c:v>1.968464894882983E-2</c:v>
                      </c:pt>
                      <c:pt idx="2">
                        <c:v>0</c:v>
                      </c:pt>
                      <c:pt idx="3">
                        <c:v>0.95537485124950416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0289-48D0-89FE-83AC00973AF0}"/>
                  </c:ext>
                </c:extLst>
              </c15:ser>
            </c15:filteredBarSeries>
          </c:ext>
        </c:extLst>
      </c:barChart>
      <c:catAx>
        <c:axId val="153705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37045808"/>
        <c:crosses val="autoZero"/>
        <c:auto val="1"/>
        <c:lblAlgn val="ctr"/>
        <c:lblOffset val="100"/>
        <c:noMultiLvlLbl val="0"/>
      </c:catAx>
      <c:valAx>
        <c:axId val="1537045808"/>
        <c:scaling>
          <c:orientation val="minMax"/>
        </c:scaling>
        <c:delete val="0"/>
        <c:axPos val="l"/>
        <c:majorGridlines>
          <c:spPr>
            <a:ln w="12700" cap="flat" cmpd="sng" algn="ctr">
              <a:solidFill>
                <a:srgbClr val="969696"/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37050608"/>
        <c:crosses val="autoZero"/>
        <c:crossBetween val="between"/>
      </c:valAx>
      <c:spPr>
        <a:noFill/>
        <a:ln w="12700">
          <a:solidFill>
            <a:srgbClr val="969696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57814">
        <a:alpha val="25000"/>
      </a:srgbClr>
    </a:solidFill>
    <a:ln w="31750" cap="flat" cmpd="sng" algn="ctr">
      <a:solidFill>
        <a:srgbClr val="969696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tx1"/>
                </a:solidFill>
                <a:latin typeface="Roboto" panose="02000000000000000000" pitchFamily="2" charset="0"/>
                <a:ea typeface="Roboto" panose="02000000000000000000" pitchFamily="2" charset="0"/>
              </a:rPr>
              <a:t>Number Served by Race/Ethnicity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2020</c:v>
          </c:tx>
          <c:spPr>
            <a:solidFill>
              <a:srgbClr val="539ED0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CategoryCHARTS!$A$37:$A$44</c:f>
              <c:strCache>
                <c:ptCount val="8"/>
                <c:pt idx="0">
                  <c:v>African American</c:v>
                </c:pt>
                <c:pt idx="1">
                  <c:v>American Indian or Alaska Native</c:v>
                </c:pt>
                <c:pt idx="2">
                  <c:v>Asian</c:v>
                </c:pt>
                <c:pt idx="3">
                  <c:v>Caucasian</c:v>
                </c:pt>
                <c:pt idx="4">
                  <c:v>Hispanic or Latino</c:v>
                </c:pt>
                <c:pt idx="5">
                  <c:v>Multi-Racial</c:v>
                </c:pt>
                <c:pt idx="6">
                  <c:v>Pacific Islander</c:v>
                </c:pt>
                <c:pt idx="7">
                  <c:v>Race/Ethnicity Unknown/Other</c:v>
                </c:pt>
              </c:strCache>
              <c:extLst/>
            </c:strRef>
          </c:cat>
          <c:val>
            <c:numRef>
              <c:f>CategoryCHARTS!$B$37:$B$44</c:f>
              <c:numCache>
                <c:formatCode>#,##0</c:formatCode>
                <c:ptCount val="8"/>
                <c:pt idx="0">
                  <c:v>1672</c:v>
                </c:pt>
                <c:pt idx="1">
                  <c:v>26</c:v>
                </c:pt>
                <c:pt idx="2">
                  <c:v>36</c:v>
                </c:pt>
                <c:pt idx="3">
                  <c:v>6065</c:v>
                </c:pt>
                <c:pt idx="4">
                  <c:v>124</c:v>
                </c:pt>
                <c:pt idx="5">
                  <c:v>348</c:v>
                </c:pt>
                <c:pt idx="6">
                  <c:v>3</c:v>
                </c:pt>
                <c:pt idx="7">
                  <c:v>36442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35CE-4772-8FB2-3D3BCB143698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CategoryCHARTS!$A$37:$A$44</c:f>
              <c:strCache>
                <c:ptCount val="8"/>
                <c:pt idx="0">
                  <c:v>African American</c:v>
                </c:pt>
                <c:pt idx="1">
                  <c:v>American Indian or Alaska Native</c:v>
                </c:pt>
                <c:pt idx="2">
                  <c:v>Asian</c:v>
                </c:pt>
                <c:pt idx="3">
                  <c:v>Caucasian</c:v>
                </c:pt>
                <c:pt idx="4">
                  <c:v>Hispanic or Latino</c:v>
                </c:pt>
                <c:pt idx="5">
                  <c:v>Multi-Racial</c:v>
                </c:pt>
                <c:pt idx="6">
                  <c:v>Pacific Islander</c:v>
                </c:pt>
                <c:pt idx="7">
                  <c:v>Race/Ethnicity Unknown/Other</c:v>
                </c:pt>
              </c:strCache>
              <c:extLst xmlns:c15="http://schemas.microsoft.com/office/drawing/2012/chart"/>
            </c:strRef>
          </c:cat>
          <c:val>
            <c:numRef>
              <c:f>CategoryCHARTS!$D$37:$D$44</c:f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04-35CE-4772-8FB2-3D3BCB143698}"/>
            </c:ext>
          </c:extLst>
        </c:ser>
        <c:ser>
          <c:idx val="3"/>
          <c:order val="3"/>
          <c:tx>
            <c:v>2021</c:v>
          </c:tx>
          <c:spPr>
            <a:solidFill>
              <a:srgbClr val="FFB351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CategoryCHARTS!$A$37:$A$44</c:f>
              <c:strCache>
                <c:ptCount val="8"/>
                <c:pt idx="0">
                  <c:v>African American</c:v>
                </c:pt>
                <c:pt idx="1">
                  <c:v>American Indian or Alaska Native</c:v>
                </c:pt>
                <c:pt idx="2">
                  <c:v>Asian</c:v>
                </c:pt>
                <c:pt idx="3">
                  <c:v>Caucasian</c:v>
                </c:pt>
                <c:pt idx="4">
                  <c:v>Hispanic or Latino</c:v>
                </c:pt>
                <c:pt idx="5">
                  <c:v>Multi-Racial</c:v>
                </c:pt>
                <c:pt idx="6">
                  <c:v>Pacific Islander</c:v>
                </c:pt>
                <c:pt idx="7">
                  <c:v>Race/Ethnicity Unknown/Other</c:v>
                </c:pt>
              </c:strCache>
              <c:extLst/>
            </c:strRef>
          </c:cat>
          <c:val>
            <c:numRef>
              <c:f>CategoryCHARTS!$E$37:$E$44</c:f>
              <c:numCache>
                <c:formatCode>#,##0_);[Red]\(#,##0\)</c:formatCode>
                <c:ptCount val="8"/>
                <c:pt idx="0">
                  <c:v>3218</c:v>
                </c:pt>
                <c:pt idx="1">
                  <c:v>26</c:v>
                </c:pt>
                <c:pt idx="2">
                  <c:v>84</c:v>
                </c:pt>
                <c:pt idx="3">
                  <c:v>9212.9</c:v>
                </c:pt>
                <c:pt idx="4">
                  <c:v>281</c:v>
                </c:pt>
                <c:pt idx="5">
                  <c:v>852.1</c:v>
                </c:pt>
                <c:pt idx="6">
                  <c:v>4</c:v>
                </c:pt>
                <c:pt idx="7">
                  <c:v>14388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35CE-4772-8FB2-3D3BCB143698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CategoryCHARTS!$A$37:$A$44</c:f>
              <c:strCache>
                <c:ptCount val="8"/>
                <c:pt idx="0">
                  <c:v>African American</c:v>
                </c:pt>
                <c:pt idx="1">
                  <c:v>American Indian or Alaska Native</c:v>
                </c:pt>
                <c:pt idx="2">
                  <c:v>Asian</c:v>
                </c:pt>
                <c:pt idx="3">
                  <c:v>Caucasian</c:v>
                </c:pt>
                <c:pt idx="4">
                  <c:v>Hispanic or Latino</c:v>
                </c:pt>
                <c:pt idx="5">
                  <c:v>Multi-Racial</c:v>
                </c:pt>
                <c:pt idx="6">
                  <c:v>Pacific Islander</c:v>
                </c:pt>
                <c:pt idx="7">
                  <c:v>Race/Ethnicity Unknown/Other</c:v>
                </c:pt>
              </c:strCache>
              <c:extLst xmlns:c15="http://schemas.microsoft.com/office/drawing/2012/chart"/>
            </c:strRef>
          </c:cat>
          <c:val>
            <c:numRef>
              <c:f>CategoryCHARTS!$G$37:$G$44</c:f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06-35CE-4772-8FB2-3D3BCB143698}"/>
            </c:ext>
          </c:extLst>
        </c:ser>
        <c:ser>
          <c:idx val="6"/>
          <c:order val="6"/>
          <c:tx>
            <c:v>2022</c:v>
          </c:tx>
          <c:spPr>
            <a:solidFill>
              <a:srgbClr val="005191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CategoryCHARTS!$A$37:$A$44</c:f>
              <c:strCache>
                <c:ptCount val="8"/>
                <c:pt idx="0">
                  <c:v>African American</c:v>
                </c:pt>
                <c:pt idx="1">
                  <c:v>American Indian or Alaska Native</c:v>
                </c:pt>
                <c:pt idx="2">
                  <c:v>Asian</c:v>
                </c:pt>
                <c:pt idx="3">
                  <c:v>Caucasian</c:v>
                </c:pt>
                <c:pt idx="4">
                  <c:v>Hispanic or Latino</c:v>
                </c:pt>
                <c:pt idx="5">
                  <c:v>Multi-Racial</c:v>
                </c:pt>
                <c:pt idx="6">
                  <c:v>Pacific Islander</c:v>
                </c:pt>
                <c:pt idx="7">
                  <c:v>Race/Ethnicity Unknown/Other</c:v>
                </c:pt>
              </c:strCache>
              <c:extLst/>
            </c:strRef>
          </c:cat>
          <c:val>
            <c:numRef>
              <c:f>CategoryCHARTS!$H$37:$H$44</c:f>
              <c:numCache>
                <c:formatCode>General</c:formatCode>
                <c:ptCount val="8"/>
                <c:pt idx="0">
                  <c:v>2552</c:v>
                </c:pt>
                <c:pt idx="1">
                  <c:v>35</c:v>
                </c:pt>
                <c:pt idx="2">
                  <c:v>75</c:v>
                </c:pt>
                <c:pt idx="3">
                  <c:v>8509</c:v>
                </c:pt>
                <c:pt idx="4">
                  <c:v>278</c:v>
                </c:pt>
                <c:pt idx="5">
                  <c:v>822</c:v>
                </c:pt>
                <c:pt idx="6">
                  <c:v>4</c:v>
                </c:pt>
                <c:pt idx="7">
                  <c:v>7893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35CE-4772-8FB2-3D3BCB143698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CategoryCHARTS!$A$37:$A$44</c:f>
              <c:strCache>
                <c:ptCount val="8"/>
                <c:pt idx="0">
                  <c:v>African American</c:v>
                </c:pt>
                <c:pt idx="1">
                  <c:v>American Indian or Alaska Native</c:v>
                </c:pt>
                <c:pt idx="2">
                  <c:v>Asian</c:v>
                </c:pt>
                <c:pt idx="3">
                  <c:v>Caucasian</c:v>
                </c:pt>
                <c:pt idx="4">
                  <c:v>Hispanic or Latino</c:v>
                </c:pt>
                <c:pt idx="5">
                  <c:v>Multi-Racial</c:v>
                </c:pt>
                <c:pt idx="6">
                  <c:v>Pacific Islander</c:v>
                </c:pt>
                <c:pt idx="7">
                  <c:v>Race/Ethnicity Unknown/Other</c:v>
                </c:pt>
              </c:strCache>
              <c:extLst xmlns:c15="http://schemas.microsoft.com/office/drawing/2012/chart"/>
            </c:strRef>
          </c:cat>
          <c:val>
            <c:numRef>
              <c:f>CategoryCHARTS!$J$37:$J$44</c:f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08-35CE-4772-8FB2-3D3BCB1436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5"/>
        <c:axId val="1631577104"/>
        <c:axId val="1631575184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v>Series2</c:v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CategoryCHARTS!$A$37:$A$44</c15:sqref>
                        </c15:formulaRef>
                      </c:ext>
                    </c:extLst>
                    <c:strCache>
                      <c:ptCount val="8"/>
                      <c:pt idx="0">
                        <c:v>African American</c:v>
                      </c:pt>
                      <c:pt idx="1">
                        <c:v>American Indian or Alaska Native</c:v>
                      </c:pt>
                      <c:pt idx="2">
                        <c:v>Asian</c:v>
                      </c:pt>
                      <c:pt idx="3">
                        <c:v>Caucasian</c:v>
                      </c:pt>
                      <c:pt idx="4">
                        <c:v>Hispanic or Latino</c:v>
                      </c:pt>
                      <c:pt idx="5">
                        <c:v>Multi-Racial</c:v>
                      </c:pt>
                      <c:pt idx="6">
                        <c:v>Pacific Islander</c:v>
                      </c:pt>
                      <c:pt idx="7">
                        <c:v>Race/Ethnicity Unknown/Other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CategoryCHARTS!$C$37:$C$44</c15:sqref>
                        </c15:formulaRef>
                      </c:ext>
                    </c:extLst>
                    <c:numCache>
                      <c:formatCode>0.0%</c:formatCode>
                      <c:ptCount val="8"/>
                      <c:pt idx="0">
                        <c:v>3.7391537704624743E-2</c:v>
                      </c:pt>
                      <c:pt idx="1">
                        <c:v>5.8144735665086327E-4</c:v>
                      </c:pt>
                      <c:pt idx="2">
                        <c:v>8.050809553627337E-4</c:v>
                      </c:pt>
                      <c:pt idx="3">
                        <c:v>0.13563377761874945</c:v>
                      </c:pt>
                      <c:pt idx="4">
                        <c:v>2.7730566240271939E-3</c:v>
                      </c:pt>
                      <c:pt idx="5">
                        <c:v>7.7824492351730922E-3</c:v>
                      </c:pt>
                      <c:pt idx="6">
                        <c:v>6.7090079613561142E-5</c:v>
                      </c:pt>
                      <c:pt idx="7">
                        <c:v>0.81496556042579837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35CE-4772-8FB2-3D3BCB143698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CategoryCHARTS!$A$37:$A$44</c15:sqref>
                        </c15:formulaRef>
                      </c:ext>
                    </c:extLst>
                    <c:strCache>
                      <c:ptCount val="8"/>
                      <c:pt idx="0">
                        <c:v>African American</c:v>
                      </c:pt>
                      <c:pt idx="1">
                        <c:v>American Indian or Alaska Native</c:v>
                      </c:pt>
                      <c:pt idx="2">
                        <c:v>Asian</c:v>
                      </c:pt>
                      <c:pt idx="3">
                        <c:v>Caucasian</c:v>
                      </c:pt>
                      <c:pt idx="4">
                        <c:v>Hispanic or Latino</c:v>
                      </c:pt>
                      <c:pt idx="5">
                        <c:v>Multi-Racial</c:v>
                      </c:pt>
                      <c:pt idx="6">
                        <c:v>Pacific Islander</c:v>
                      </c:pt>
                      <c:pt idx="7">
                        <c:v>Race/Ethnicity Unknown/Other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CategoryCHARTS!$F$37:$F$44</c15:sqref>
                        </c15:formulaRef>
                      </c:ext>
                    </c:extLst>
                    <c:numCache>
                      <c:formatCode>0.0%</c:formatCode>
                      <c:ptCount val="8"/>
                      <c:pt idx="0">
                        <c:v>0.11465830542293166</c:v>
                      </c:pt>
                      <c:pt idx="1">
                        <c:v>9.2638780018527761E-4</c:v>
                      </c:pt>
                      <c:pt idx="2">
                        <c:v>2.9929452005985888E-3</c:v>
                      </c:pt>
                      <c:pt idx="3">
                        <c:v>0.32825839093565168</c:v>
                      </c:pt>
                      <c:pt idx="4">
                        <c:v>1.0012114302002422E-2</c:v>
                      </c:pt>
                      <c:pt idx="5">
                        <c:v>3.0360578636072118E-2</c:v>
                      </c:pt>
                      <c:pt idx="6">
                        <c:v>1.4252120002850423E-4</c:v>
                      </c:pt>
                      <c:pt idx="7">
                        <c:v>0.51264875650252972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35CE-4772-8FB2-3D3BCB143698}"/>
                  </c:ext>
                </c:extLst>
              </c15:ser>
            </c15:filteredBarSeries>
            <c15:filteredBarSeries>
              <c15:ser>
                <c:idx val="7"/>
                <c:order val="7"/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CategoryCHARTS!$A$37:$A$44</c15:sqref>
                        </c15:formulaRef>
                      </c:ext>
                    </c:extLst>
                    <c:strCache>
                      <c:ptCount val="8"/>
                      <c:pt idx="0">
                        <c:v>African American</c:v>
                      </c:pt>
                      <c:pt idx="1">
                        <c:v>American Indian or Alaska Native</c:v>
                      </c:pt>
                      <c:pt idx="2">
                        <c:v>Asian</c:v>
                      </c:pt>
                      <c:pt idx="3">
                        <c:v>Caucasian</c:v>
                      </c:pt>
                      <c:pt idx="4">
                        <c:v>Hispanic or Latino</c:v>
                      </c:pt>
                      <c:pt idx="5">
                        <c:v>Multi-Racial</c:v>
                      </c:pt>
                      <c:pt idx="6">
                        <c:v>Pacific Islander</c:v>
                      </c:pt>
                      <c:pt idx="7">
                        <c:v>Race/Ethnicity Unknown/Other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CategoryCHARTS!$I$37:$I$44</c15:sqref>
                        </c15:formulaRef>
                      </c:ext>
                    </c:extLst>
                    <c:numCache>
                      <c:formatCode>0.0%</c:formatCode>
                      <c:ptCount val="8"/>
                      <c:pt idx="0">
                        <c:v>0.12653708845696152</c:v>
                      </c:pt>
                      <c:pt idx="1">
                        <c:v>1.7354224514081714E-3</c:v>
                      </c:pt>
                      <c:pt idx="2">
                        <c:v>3.718762395874653E-3</c:v>
                      </c:pt>
                      <c:pt idx="3">
                        <c:v>0.42190598968663229</c:v>
                      </c:pt>
                      <c:pt idx="4">
                        <c:v>1.3784212614042047E-2</c:v>
                      </c:pt>
                      <c:pt idx="5">
                        <c:v>4.0757635858786195E-2</c:v>
                      </c:pt>
                      <c:pt idx="6">
                        <c:v>1.9833399444664816E-4</c:v>
                      </c:pt>
                      <c:pt idx="7">
                        <c:v>0.39136255454184848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35CE-4772-8FB2-3D3BCB143698}"/>
                  </c:ext>
                </c:extLst>
              </c15:ser>
            </c15:filteredBarSeries>
            <c15:filteredBarSeries>
              <c15:ser>
                <c:idx val="9"/>
                <c:order val="9"/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CategoryCHARTS!$A$37:$A$44</c15:sqref>
                        </c15:formulaRef>
                      </c:ext>
                    </c:extLst>
                    <c:strCache>
                      <c:ptCount val="8"/>
                      <c:pt idx="0">
                        <c:v>African American</c:v>
                      </c:pt>
                      <c:pt idx="1">
                        <c:v>American Indian or Alaska Native</c:v>
                      </c:pt>
                      <c:pt idx="2">
                        <c:v>Asian</c:v>
                      </c:pt>
                      <c:pt idx="3">
                        <c:v>Caucasian</c:v>
                      </c:pt>
                      <c:pt idx="4">
                        <c:v>Hispanic or Latino</c:v>
                      </c:pt>
                      <c:pt idx="5">
                        <c:v>Multi-Racial</c:v>
                      </c:pt>
                      <c:pt idx="6">
                        <c:v>Pacific Islander</c:v>
                      </c:pt>
                      <c:pt idx="7">
                        <c:v>Race/Ethnicity Unknown/Other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CategoryCHARTS!$K$37:$K$44</c15:sqref>
                        </c15:formulaRef>
                      </c:ext>
                    </c:extLst>
                    <c:numCache>
                      <c:formatCode>0.0%</c:formatCode>
                      <c:ptCount val="8"/>
                      <c:pt idx="0">
                        <c:v>0.125</c:v>
                      </c:pt>
                      <c:pt idx="1">
                        <c:v>3.0000000000000001E-3</c:v>
                      </c:pt>
                      <c:pt idx="2">
                        <c:v>8.0000000000000002E-3</c:v>
                      </c:pt>
                      <c:pt idx="3">
                        <c:v>0.80600000000000005</c:v>
                      </c:pt>
                      <c:pt idx="4">
                        <c:v>3.3000000000000002E-2</c:v>
                      </c:pt>
                      <c:pt idx="5">
                        <c:v>3.1E-2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35CE-4772-8FB2-3D3BCB143698}"/>
                  </c:ext>
                </c:extLst>
              </c15:ser>
            </c15:filteredBarSeries>
          </c:ext>
        </c:extLst>
      </c:barChart>
      <c:catAx>
        <c:axId val="163157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1575184"/>
        <c:crosses val="autoZero"/>
        <c:auto val="1"/>
        <c:lblAlgn val="ctr"/>
        <c:lblOffset val="100"/>
        <c:noMultiLvlLbl val="0"/>
      </c:catAx>
      <c:valAx>
        <c:axId val="1631575184"/>
        <c:scaling>
          <c:orientation val="minMax"/>
        </c:scaling>
        <c:delete val="0"/>
        <c:axPos val="l"/>
        <c:majorGridlines>
          <c:spPr>
            <a:ln w="12700" cap="flat" cmpd="sng" algn="ctr">
              <a:solidFill>
                <a:srgbClr val="969696"/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1577104"/>
        <c:crosses val="autoZero"/>
        <c:crossBetween val="between"/>
      </c:valAx>
      <c:spPr>
        <a:noFill/>
        <a:ln w="12700">
          <a:solidFill>
            <a:srgbClr val="969696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57814">
        <a:alpha val="25000"/>
      </a:srgbClr>
    </a:solidFill>
    <a:ln w="31750" cap="flat" cmpd="sng" algn="ctr">
      <a:solidFill>
        <a:srgbClr val="969696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tx1"/>
                </a:solidFill>
                <a:latin typeface="Roboto" panose="02000000000000000000" pitchFamily="2" charset="0"/>
                <a:ea typeface="Roboto" panose="02000000000000000000" pitchFamily="2" charset="0"/>
              </a:rPr>
              <a:t>Race/Ethnicity - % Served Compared to Allen County Census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v>2020%</c:v>
          </c:tx>
          <c:spPr>
            <a:solidFill>
              <a:srgbClr val="539ED0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CategoryCHARTS!$A$37:$A$44</c:f>
              <c:strCache>
                <c:ptCount val="8"/>
                <c:pt idx="0">
                  <c:v>African American</c:v>
                </c:pt>
                <c:pt idx="1">
                  <c:v>American Indian or Alaska Native</c:v>
                </c:pt>
                <c:pt idx="2">
                  <c:v>Asian</c:v>
                </c:pt>
                <c:pt idx="3">
                  <c:v>Caucasian</c:v>
                </c:pt>
                <c:pt idx="4">
                  <c:v>Hispanic or Latino</c:v>
                </c:pt>
                <c:pt idx="5">
                  <c:v>Multi-Racial</c:v>
                </c:pt>
                <c:pt idx="6">
                  <c:v>Pacific Islander</c:v>
                </c:pt>
                <c:pt idx="7">
                  <c:v>Race/Ethnicity Unknown/Other</c:v>
                </c:pt>
              </c:strCache>
              <c:extLst/>
            </c:strRef>
          </c:cat>
          <c:val>
            <c:numRef>
              <c:f>CategoryCHARTS!$C$37:$C$44</c:f>
              <c:numCache>
                <c:formatCode>0.0%</c:formatCode>
                <c:ptCount val="8"/>
                <c:pt idx="0">
                  <c:v>3.7391537704624743E-2</c:v>
                </c:pt>
                <c:pt idx="1">
                  <c:v>5.8144735665086327E-4</c:v>
                </c:pt>
                <c:pt idx="2">
                  <c:v>8.050809553627337E-4</c:v>
                </c:pt>
                <c:pt idx="3">
                  <c:v>0.13563377761874945</c:v>
                </c:pt>
                <c:pt idx="4">
                  <c:v>2.7730566240271939E-3</c:v>
                </c:pt>
                <c:pt idx="5">
                  <c:v>7.7824492351730922E-3</c:v>
                </c:pt>
                <c:pt idx="6">
                  <c:v>6.7090079613561142E-5</c:v>
                </c:pt>
                <c:pt idx="7">
                  <c:v>0.81496556042579837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E4CC-4BDE-81BC-9B8A2384F0C6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CategoryCHARTS!$A$37:$A$44</c:f>
              <c:strCache>
                <c:ptCount val="8"/>
                <c:pt idx="0">
                  <c:v>African American</c:v>
                </c:pt>
                <c:pt idx="1">
                  <c:v>American Indian or Alaska Native</c:v>
                </c:pt>
                <c:pt idx="2">
                  <c:v>Asian</c:v>
                </c:pt>
                <c:pt idx="3">
                  <c:v>Caucasian</c:v>
                </c:pt>
                <c:pt idx="4">
                  <c:v>Hispanic or Latino</c:v>
                </c:pt>
                <c:pt idx="5">
                  <c:v>Multi-Racial</c:v>
                </c:pt>
                <c:pt idx="6">
                  <c:v>Pacific Islander</c:v>
                </c:pt>
                <c:pt idx="7">
                  <c:v>Race/Ethnicity Unknown/Other</c:v>
                </c:pt>
              </c:strCache>
              <c:extLst xmlns:c15="http://schemas.microsoft.com/office/drawing/2012/chart"/>
            </c:strRef>
          </c:cat>
          <c:val>
            <c:numRef>
              <c:f>CategoryCHARTS!$D$37:$D$44</c:f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05-E4CC-4BDE-81BC-9B8A2384F0C6}"/>
            </c:ext>
          </c:extLst>
        </c:ser>
        <c:ser>
          <c:idx val="4"/>
          <c:order val="4"/>
          <c:tx>
            <c:v>2021%</c:v>
          </c:tx>
          <c:spPr>
            <a:solidFill>
              <a:srgbClr val="FFB351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CategoryCHARTS!$A$37:$A$44</c:f>
              <c:strCache>
                <c:ptCount val="8"/>
                <c:pt idx="0">
                  <c:v>African American</c:v>
                </c:pt>
                <c:pt idx="1">
                  <c:v>American Indian or Alaska Native</c:v>
                </c:pt>
                <c:pt idx="2">
                  <c:v>Asian</c:v>
                </c:pt>
                <c:pt idx="3">
                  <c:v>Caucasian</c:v>
                </c:pt>
                <c:pt idx="4">
                  <c:v>Hispanic or Latino</c:v>
                </c:pt>
                <c:pt idx="5">
                  <c:v>Multi-Racial</c:v>
                </c:pt>
                <c:pt idx="6">
                  <c:v>Pacific Islander</c:v>
                </c:pt>
                <c:pt idx="7">
                  <c:v>Race/Ethnicity Unknown/Other</c:v>
                </c:pt>
              </c:strCache>
              <c:extLst/>
            </c:strRef>
          </c:cat>
          <c:val>
            <c:numRef>
              <c:f>CategoryCHARTS!$F$37:$F$44</c:f>
              <c:numCache>
                <c:formatCode>0.0%</c:formatCode>
                <c:ptCount val="8"/>
                <c:pt idx="0">
                  <c:v>0.11465830542293166</c:v>
                </c:pt>
                <c:pt idx="1">
                  <c:v>9.2638780018527761E-4</c:v>
                </c:pt>
                <c:pt idx="2">
                  <c:v>2.9929452005985888E-3</c:v>
                </c:pt>
                <c:pt idx="3">
                  <c:v>0.32825839093565168</c:v>
                </c:pt>
                <c:pt idx="4">
                  <c:v>1.0012114302002422E-2</c:v>
                </c:pt>
                <c:pt idx="5">
                  <c:v>3.0360578636072118E-2</c:v>
                </c:pt>
                <c:pt idx="6">
                  <c:v>1.4252120002850423E-4</c:v>
                </c:pt>
                <c:pt idx="7">
                  <c:v>0.51264875650252972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E4CC-4BDE-81BC-9B8A2384F0C6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CategoryCHARTS!$A$37:$A$44</c:f>
              <c:strCache>
                <c:ptCount val="8"/>
                <c:pt idx="0">
                  <c:v>African American</c:v>
                </c:pt>
                <c:pt idx="1">
                  <c:v>American Indian or Alaska Native</c:v>
                </c:pt>
                <c:pt idx="2">
                  <c:v>Asian</c:v>
                </c:pt>
                <c:pt idx="3">
                  <c:v>Caucasian</c:v>
                </c:pt>
                <c:pt idx="4">
                  <c:v>Hispanic or Latino</c:v>
                </c:pt>
                <c:pt idx="5">
                  <c:v>Multi-Racial</c:v>
                </c:pt>
                <c:pt idx="6">
                  <c:v>Pacific Islander</c:v>
                </c:pt>
                <c:pt idx="7">
                  <c:v>Race/Ethnicity Unknown/Other</c:v>
                </c:pt>
              </c:strCache>
              <c:extLst xmlns:c15="http://schemas.microsoft.com/office/drawing/2012/chart"/>
            </c:strRef>
          </c:cat>
          <c:val>
            <c:numRef>
              <c:f>CategoryCHARTS!$G$37:$G$44</c:f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07-E4CC-4BDE-81BC-9B8A2384F0C6}"/>
            </c:ext>
          </c:extLst>
        </c:ser>
        <c:ser>
          <c:idx val="7"/>
          <c:order val="7"/>
          <c:tx>
            <c:v>2022%</c:v>
          </c:tx>
          <c:spPr>
            <a:solidFill>
              <a:srgbClr val="005191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CategoryCHARTS!$A$37:$A$44</c:f>
              <c:strCache>
                <c:ptCount val="8"/>
                <c:pt idx="0">
                  <c:v>African American</c:v>
                </c:pt>
                <c:pt idx="1">
                  <c:v>American Indian or Alaska Native</c:v>
                </c:pt>
                <c:pt idx="2">
                  <c:v>Asian</c:v>
                </c:pt>
                <c:pt idx="3">
                  <c:v>Caucasian</c:v>
                </c:pt>
                <c:pt idx="4">
                  <c:v>Hispanic or Latino</c:v>
                </c:pt>
                <c:pt idx="5">
                  <c:v>Multi-Racial</c:v>
                </c:pt>
                <c:pt idx="6">
                  <c:v>Pacific Islander</c:v>
                </c:pt>
                <c:pt idx="7">
                  <c:v>Race/Ethnicity Unknown/Other</c:v>
                </c:pt>
              </c:strCache>
              <c:extLst/>
            </c:strRef>
          </c:cat>
          <c:val>
            <c:numRef>
              <c:f>CategoryCHARTS!$I$37:$I$44</c:f>
              <c:numCache>
                <c:formatCode>0.0%</c:formatCode>
                <c:ptCount val="8"/>
                <c:pt idx="0">
                  <c:v>0.12653708845696152</c:v>
                </c:pt>
                <c:pt idx="1">
                  <c:v>1.7354224514081714E-3</c:v>
                </c:pt>
                <c:pt idx="2">
                  <c:v>3.718762395874653E-3</c:v>
                </c:pt>
                <c:pt idx="3">
                  <c:v>0.42190598968663229</c:v>
                </c:pt>
                <c:pt idx="4">
                  <c:v>1.3784212614042047E-2</c:v>
                </c:pt>
                <c:pt idx="5">
                  <c:v>4.0757635858786195E-2</c:v>
                </c:pt>
                <c:pt idx="6">
                  <c:v>1.9833399444664816E-4</c:v>
                </c:pt>
                <c:pt idx="7">
                  <c:v>0.39136255454184848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E4CC-4BDE-81BC-9B8A2384F0C6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CategoryCHARTS!$A$37:$A$44</c:f>
              <c:strCache>
                <c:ptCount val="8"/>
                <c:pt idx="0">
                  <c:v>African American</c:v>
                </c:pt>
                <c:pt idx="1">
                  <c:v>American Indian or Alaska Native</c:v>
                </c:pt>
                <c:pt idx="2">
                  <c:v>Asian</c:v>
                </c:pt>
                <c:pt idx="3">
                  <c:v>Caucasian</c:v>
                </c:pt>
                <c:pt idx="4">
                  <c:v>Hispanic or Latino</c:v>
                </c:pt>
                <c:pt idx="5">
                  <c:v>Multi-Racial</c:v>
                </c:pt>
                <c:pt idx="6">
                  <c:v>Pacific Islander</c:v>
                </c:pt>
                <c:pt idx="7">
                  <c:v>Race/Ethnicity Unknown/Other</c:v>
                </c:pt>
              </c:strCache>
              <c:extLst xmlns:c15="http://schemas.microsoft.com/office/drawing/2012/chart"/>
            </c:strRef>
          </c:cat>
          <c:val>
            <c:numRef>
              <c:f>CategoryCHARTS!$J$37:$J$44</c:f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09-E4CC-4BDE-81BC-9B8A2384F0C6}"/>
            </c:ext>
          </c:extLst>
        </c:ser>
        <c:ser>
          <c:idx val="9"/>
          <c:order val="9"/>
          <c:tx>
            <c:v>Allen Co. Census</c:v>
          </c:tx>
          <c:spPr>
            <a:solidFill>
              <a:srgbClr val="FF443B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CategoryCHARTS!$A$37:$A$44</c:f>
              <c:strCache>
                <c:ptCount val="8"/>
                <c:pt idx="0">
                  <c:v>African American</c:v>
                </c:pt>
                <c:pt idx="1">
                  <c:v>American Indian or Alaska Native</c:v>
                </c:pt>
                <c:pt idx="2">
                  <c:v>Asian</c:v>
                </c:pt>
                <c:pt idx="3">
                  <c:v>Caucasian</c:v>
                </c:pt>
                <c:pt idx="4">
                  <c:v>Hispanic or Latino</c:v>
                </c:pt>
                <c:pt idx="5">
                  <c:v>Multi-Racial</c:v>
                </c:pt>
                <c:pt idx="6">
                  <c:v>Pacific Islander</c:v>
                </c:pt>
                <c:pt idx="7">
                  <c:v>Race/Ethnicity Unknown/Other</c:v>
                </c:pt>
              </c:strCache>
              <c:extLst/>
            </c:strRef>
          </c:cat>
          <c:val>
            <c:numRef>
              <c:f>CategoryCHARTS!$K$37:$K$44</c:f>
              <c:numCache>
                <c:formatCode>0.0%</c:formatCode>
                <c:ptCount val="8"/>
                <c:pt idx="0">
                  <c:v>0.125</c:v>
                </c:pt>
                <c:pt idx="1">
                  <c:v>3.0000000000000001E-3</c:v>
                </c:pt>
                <c:pt idx="2">
                  <c:v>8.0000000000000002E-3</c:v>
                </c:pt>
                <c:pt idx="3">
                  <c:v>0.80600000000000005</c:v>
                </c:pt>
                <c:pt idx="4">
                  <c:v>3.3000000000000002E-2</c:v>
                </c:pt>
                <c:pt idx="5">
                  <c:v>3.1E-2</c:v>
                </c:pt>
                <c:pt idx="6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E4CC-4BDE-81BC-9B8A2384F0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5"/>
        <c:axId val="1632881296"/>
        <c:axId val="163288177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v>Series1</c:v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CategoryCHARTS!$A$37:$A$44</c15:sqref>
                        </c15:formulaRef>
                      </c:ext>
                    </c:extLst>
                    <c:strCache>
                      <c:ptCount val="8"/>
                      <c:pt idx="0">
                        <c:v>African American</c:v>
                      </c:pt>
                      <c:pt idx="1">
                        <c:v>American Indian or Alaska Native</c:v>
                      </c:pt>
                      <c:pt idx="2">
                        <c:v>Asian</c:v>
                      </c:pt>
                      <c:pt idx="3">
                        <c:v>Caucasian</c:v>
                      </c:pt>
                      <c:pt idx="4">
                        <c:v>Hispanic or Latino</c:v>
                      </c:pt>
                      <c:pt idx="5">
                        <c:v>Multi-Racial</c:v>
                      </c:pt>
                      <c:pt idx="6">
                        <c:v>Pacific Islander</c:v>
                      </c:pt>
                      <c:pt idx="7">
                        <c:v>Race/Ethnicity Unknown/Other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CategoryCHARTS!$B$37:$B$44</c15:sqref>
                        </c15:formulaRef>
                      </c:ext>
                    </c:extLst>
                    <c:numCache>
                      <c:formatCode>#,##0</c:formatCode>
                      <c:ptCount val="8"/>
                      <c:pt idx="0">
                        <c:v>1672</c:v>
                      </c:pt>
                      <c:pt idx="1">
                        <c:v>26</c:v>
                      </c:pt>
                      <c:pt idx="2">
                        <c:v>36</c:v>
                      </c:pt>
                      <c:pt idx="3">
                        <c:v>6065</c:v>
                      </c:pt>
                      <c:pt idx="4">
                        <c:v>124</c:v>
                      </c:pt>
                      <c:pt idx="5">
                        <c:v>348</c:v>
                      </c:pt>
                      <c:pt idx="6">
                        <c:v>3</c:v>
                      </c:pt>
                      <c:pt idx="7">
                        <c:v>36442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E4CC-4BDE-81BC-9B8A2384F0C6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CategoryCHARTS!$A$37:$A$44</c15:sqref>
                        </c15:formulaRef>
                      </c:ext>
                    </c:extLst>
                    <c:strCache>
                      <c:ptCount val="8"/>
                      <c:pt idx="0">
                        <c:v>African American</c:v>
                      </c:pt>
                      <c:pt idx="1">
                        <c:v>American Indian or Alaska Native</c:v>
                      </c:pt>
                      <c:pt idx="2">
                        <c:v>Asian</c:v>
                      </c:pt>
                      <c:pt idx="3">
                        <c:v>Caucasian</c:v>
                      </c:pt>
                      <c:pt idx="4">
                        <c:v>Hispanic or Latino</c:v>
                      </c:pt>
                      <c:pt idx="5">
                        <c:v>Multi-Racial</c:v>
                      </c:pt>
                      <c:pt idx="6">
                        <c:v>Pacific Islander</c:v>
                      </c:pt>
                      <c:pt idx="7">
                        <c:v>Race/Ethnicity Unknown/Other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CategoryCHARTS!$E$37:$E$44</c15:sqref>
                        </c15:formulaRef>
                      </c:ext>
                    </c:extLst>
                    <c:numCache>
                      <c:formatCode>#,##0_);[Red]\(#,##0\)</c:formatCode>
                      <c:ptCount val="8"/>
                      <c:pt idx="0">
                        <c:v>3218</c:v>
                      </c:pt>
                      <c:pt idx="1">
                        <c:v>26</c:v>
                      </c:pt>
                      <c:pt idx="2">
                        <c:v>84</c:v>
                      </c:pt>
                      <c:pt idx="3">
                        <c:v>9212.9</c:v>
                      </c:pt>
                      <c:pt idx="4">
                        <c:v>281</c:v>
                      </c:pt>
                      <c:pt idx="5">
                        <c:v>852.1</c:v>
                      </c:pt>
                      <c:pt idx="6">
                        <c:v>4</c:v>
                      </c:pt>
                      <c:pt idx="7">
                        <c:v>14388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E4CC-4BDE-81BC-9B8A2384F0C6}"/>
                  </c:ext>
                </c:extLst>
              </c15:ser>
            </c15:filteredBarSeries>
            <c15:filteredBarSeries>
              <c15:ser>
                <c:idx val="6"/>
                <c:order val="6"/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CategoryCHARTS!$A$37:$A$44</c15:sqref>
                        </c15:formulaRef>
                      </c:ext>
                    </c:extLst>
                    <c:strCache>
                      <c:ptCount val="8"/>
                      <c:pt idx="0">
                        <c:v>African American</c:v>
                      </c:pt>
                      <c:pt idx="1">
                        <c:v>American Indian or Alaska Native</c:v>
                      </c:pt>
                      <c:pt idx="2">
                        <c:v>Asian</c:v>
                      </c:pt>
                      <c:pt idx="3">
                        <c:v>Caucasian</c:v>
                      </c:pt>
                      <c:pt idx="4">
                        <c:v>Hispanic or Latino</c:v>
                      </c:pt>
                      <c:pt idx="5">
                        <c:v>Multi-Racial</c:v>
                      </c:pt>
                      <c:pt idx="6">
                        <c:v>Pacific Islander</c:v>
                      </c:pt>
                      <c:pt idx="7">
                        <c:v>Race/Ethnicity Unknown/Other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CategoryCHARTS!$H$37:$H$44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2552</c:v>
                      </c:pt>
                      <c:pt idx="1">
                        <c:v>35</c:v>
                      </c:pt>
                      <c:pt idx="2">
                        <c:v>75</c:v>
                      </c:pt>
                      <c:pt idx="3">
                        <c:v>8509</c:v>
                      </c:pt>
                      <c:pt idx="4">
                        <c:v>278</c:v>
                      </c:pt>
                      <c:pt idx="5">
                        <c:v>822</c:v>
                      </c:pt>
                      <c:pt idx="6">
                        <c:v>4</c:v>
                      </c:pt>
                      <c:pt idx="7">
                        <c:v>7893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E4CC-4BDE-81BC-9B8A2384F0C6}"/>
                  </c:ext>
                </c:extLst>
              </c15:ser>
            </c15:filteredBarSeries>
          </c:ext>
        </c:extLst>
      </c:barChart>
      <c:catAx>
        <c:axId val="1632881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2881776"/>
        <c:crosses val="autoZero"/>
        <c:auto val="1"/>
        <c:lblAlgn val="ctr"/>
        <c:lblOffset val="100"/>
        <c:noMultiLvlLbl val="0"/>
      </c:catAx>
      <c:valAx>
        <c:axId val="1632881776"/>
        <c:scaling>
          <c:orientation val="minMax"/>
        </c:scaling>
        <c:delete val="0"/>
        <c:axPos val="l"/>
        <c:majorGridlines>
          <c:spPr>
            <a:ln w="12700" cap="flat" cmpd="sng" algn="ctr">
              <a:solidFill>
                <a:srgbClr val="969696"/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2881296"/>
        <c:crosses val="autoZero"/>
        <c:crossBetween val="between"/>
      </c:valAx>
      <c:spPr>
        <a:noFill/>
        <a:ln w="12700">
          <a:solidFill>
            <a:srgbClr val="969696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539ED0">
        <a:alpha val="25000"/>
      </a:srgbClr>
    </a:solidFill>
    <a:ln w="31750" cap="flat" cmpd="sng" algn="ctr">
      <a:solidFill>
        <a:srgbClr val="969696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tx1"/>
                </a:solidFill>
                <a:latin typeface="Roboto" panose="02000000000000000000" pitchFamily="2" charset="0"/>
                <a:ea typeface="Roboto" panose="02000000000000000000" pitchFamily="2" charset="0"/>
              </a:rPr>
              <a:t>Number Served by Poverty</a:t>
            </a:r>
            <a:r>
              <a:rPr lang="en-US" sz="1600" b="1" baseline="0">
                <a:solidFill>
                  <a:schemeClr val="tx1"/>
                </a:solidFill>
                <a:latin typeface="Roboto" panose="02000000000000000000" pitchFamily="2" charset="0"/>
                <a:ea typeface="Roboto" panose="02000000000000000000" pitchFamily="2" charset="0"/>
              </a:rPr>
              <a:t> Level</a:t>
            </a:r>
            <a:endParaRPr lang="en-US" sz="1600" b="1">
              <a:solidFill>
                <a:schemeClr val="tx1"/>
              </a:solidFill>
              <a:latin typeface="Roboto" panose="02000000000000000000" pitchFamily="2" charset="0"/>
              <a:ea typeface="Roboto" panose="02000000000000000000" pitchFamily="2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2020</c:v>
          </c:tx>
          <c:spPr>
            <a:solidFill>
              <a:srgbClr val="539ED0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CategoryCHARTS!$A$48:$A$50</c:f>
              <c:strCache>
                <c:ptCount val="3"/>
                <c:pt idx="0">
                  <c:v>Above the Federal Poverty Level</c:v>
                </c:pt>
                <c:pt idx="1">
                  <c:v>Below the Federal Poverty Level</c:v>
                </c:pt>
                <c:pt idx="2">
                  <c:v>Income Level Unknown</c:v>
                </c:pt>
              </c:strCache>
              <c:extLst/>
            </c:strRef>
          </c:cat>
          <c:val>
            <c:numRef>
              <c:f>CategoryCHARTS!$B$48:$B$50</c:f>
              <c:numCache>
                <c:formatCode>#,##0</c:formatCode>
                <c:ptCount val="3"/>
                <c:pt idx="0">
                  <c:v>764</c:v>
                </c:pt>
                <c:pt idx="1">
                  <c:v>22111</c:v>
                </c:pt>
                <c:pt idx="2">
                  <c:v>21841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4170-42B9-861A-19844CC60ED8}"/>
            </c:ext>
          </c:extLst>
        </c:ser>
        <c:ser>
          <c:idx val="2"/>
          <c:order val="2"/>
          <c:tx>
            <c:v>Series3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CategoryCHARTS!$A$48:$A$50</c:f>
              <c:strCache>
                <c:ptCount val="3"/>
                <c:pt idx="0">
                  <c:v>Above the Federal Poverty Level</c:v>
                </c:pt>
                <c:pt idx="1">
                  <c:v>Below the Federal Poverty Level</c:v>
                </c:pt>
                <c:pt idx="2">
                  <c:v>Income Level Unknown</c:v>
                </c:pt>
              </c:strCache>
              <c:extLst xmlns:c15="http://schemas.microsoft.com/office/drawing/2012/chart"/>
            </c:strRef>
          </c:cat>
          <c:val>
            <c:numRef>
              <c:f>CategoryCHARTS!$D$48:$D$50</c:f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04-4170-42B9-861A-19844CC60ED8}"/>
            </c:ext>
          </c:extLst>
        </c:ser>
        <c:ser>
          <c:idx val="3"/>
          <c:order val="3"/>
          <c:tx>
            <c:v>2021</c:v>
          </c:tx>
          <c:spPr>
            <a:solidFill>
              <a:srgbClr val="FFB351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CategoryCHARTS!$A$48:$A$50</c:f>
              <c:strCache>
                <c:ptCount val="3"/>
                <c:pt idx="0">
                  <c:v>Above the Federal Poverty Level</c:v>
                </c:pt>
                <c:pt idx="1">
                  <c:v>Below the Federal Poverty Level</c:v>
                </c:pt>
                <c:pt idx="2">
                  <c:v>Income Level Unknown</c:v>
                </c:pt>
              </c:strCache>
              <c:extLst/>
            </c:strRef>
          </c:cat>
          <c:val>
            <c:numRef>
              <c:f>CategoryCHARTS!$E$48:$E$50</c:f>
              <c:numCache>
                <c:formatCode>#,##0_);[Red]\(#,##0\)</c:formatCode>
                <c:ptCount val="3"/>
                <c:pt idx="0">
                  <c:v>3641</c:v>
                </c:pt>
                <c:pt idx="1">
                  <c:v>4950.8</c:v>
                </c:pt>
                <c:pt idx="2">
                  <c:v>19474.2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4170-42B9-861A-19844CC60ED8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CategoryCHARTS!$A$48:$A$50</c:f>
              <c:strCache>
                <c:ptCount val="3"/>
                <c:pt idx="0">
                  <c:v>Above the Federal Poverty Level</c:v>
                </c:pt>
                <c:pt idx="1">
                  <c:v>Below the Federal Poverty Level</c:v>
                </c:pt>
                <c:pt idx="2">
                  <c:v>Income Level Unknown</c:v>
                </c:pt>
              </c:strCache>
              <c:extLst xmlns:c15="http://schemas.microsoft.com/office/drawing/2012/chart"/>
            </c:strRef>
          </c:cat>
          <c:val>
            <c:numRef>
              <c:f>CategoryCHARTS!$G$48:$G$50</c:f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06-4170-42B9-861A-19844CC60ED8}"/>
            </c:ext>
          </c:extLst>
        </c:ser>
        <c:ser>
          <c:idx val="6"/>
          <c:order val="6"/>
          <c:tx>
            <c:v>2022</c:v>
          </c:tx>
          <c:spPr>
            <a:solidFill>
              <a:srgbClr val="005191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CategoryCHARTS!$A$48:$A$50</c:f>
              <c:strCache>
                <c:ptCount val="3"/>
                <c:pt idx="0">
                  <c:v>Above the Federal Poverty Level</c:v>
                </c:pt>
                <c:pt idx="1">
                  <c:v>Below the Federal Poverty Level</c:v>
                </c:pt>
                <c:pt idx="2">
                  <c:v>Income Level Unknown</c:v>
                </c:pt>
              </c:strCache>
              <c:extLst/>
            </c:strRef>
          </c:cat>
          <c:val>
            <c:numRef>
              <c:f>CategoryCHARTS!$H$48:$H$50</c:f>
              <c:numCache>
                <c:formatCode>General</c:formatCode>
                <c:ptCount val="3"/>
                <c:pt idx="0">
                  <c:v>2810</c:v>
                </c:pt>
                <c:pt idx="1">
                  <c:v>4734</c:v>
                </c:pt>
                <c:pt idx="2">
                  <c:v>12624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4170-42B9-861A-19844CC60ED8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CategoryCHARTS!$A$48:$A$50</c:f>
              <c:strCache>
                <c:ptCount val="3"/>
                <c:pt idx="0">
                  <c:v>Above the Federal Poverty Level</c:v>
                </c:pt>
                <c:pt idx="1">
                  <c:v>Below the Federal Poverty Level</c:v>
                </c:pt>
                <c:pt idx="2">
                  <c:v>Income Level Unknown</c:v>
                </c:pt>
              </c:strCache>
              <c:extLst xmlns:c15="http://schemas.microsoft.com/office/drawing/2012/chart"/>
            </c:strRef>
          </c:cat>
          <c:val>
            <c:numRef>
              <c:f>CategoryCHARTS!$J$48:$J$50</c:f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08-4170-42B9-861A-19844CC60E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5"/>
        <c:axId val="1626307696"/>
        <c:axId val="162630721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v>Series2</c:v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CategoryCHARTS!$A$48:$A$50</c15:sqref>
                        </c15:formulaRef>
                      </c:ext>
                    </c:extLst>
                    <c:strCache>
                      <c:ptCount val="3"/>
                      <c:pt idx="0">
                        <c:v>Above the Federal Poverty Level</c:v>
                      </c:pt>
                      <c:pt idx="1">
                        <c:v>Below the Federal Poverty Level</c:v>
                      </c:pt>
                      <c:pt idx="2">
                        <c:v>Income Level Unknown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CategoryCHARTS!$C$48:$C$50</c15:sqref>
                        </c15:formulaRef>
                      </c:ext>
                    </c:extLst>
                    <c:numCache>
                      <c:formatCode>0.0%</c:formatCode>
                      <c:ptCount val="3"/>
                      <c:pt idx="0">
                        <c:v>1.7085606941586905E-2</c:v>
                      </c:pt>
                      <c:pt idx="1">
                        <c:v>0.49447625011181678</c:v>
                      </c:pt>
                      <c:pt idx="2">
                        <c:v>0.48843814294659632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4170-42B9-861A-19844CC60ED8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CategoryCHARTS!$A$48:$A$50</c15:sqref>
                        </c15:formulaRef>
                      </c:ext>
                    </c:extLst>
                    <c:strCache>
                      <c:ptCount val="3"/>
                      <c:pt idx="0">
                        <c:v>Above the Federal Poverty Level</c:v>
                      </c:pt>
                      <c:pt idx="1">
                        <c:v>Below the Federal Poverty Level</c:v>
                      </c:pt>
                      <c:pt idx="2">
                        <c:v>Income Level Unknown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CategoryCHARTS!$F$48:$F$50</c15:sqref>
                        </c15:formulaRef>
                      </c:ext>
                    </c:extLst>
                    <c:numCache>
                      <c:formatCode>0.0%</c:formatCode>
                      <c:ptCount val="3"/>
                      <c:pt idx="0">
                        <c:v>0.12972992232594599</c:v>
                      </c:pt>
                      <c:pt idx="1">
                        <c:v>0.17639848927527971</c:v>
                      </c:pt>
                      <c:pt idx="2">
                        <c:v>0.69387158839877439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4170-42B9-861A-19844CC60ED8}"/>
                  </c:ext>
                </c:extLst>
              </c15:ser>
            </c15:filteredBarSeries>
            <c15:filteredBarSeries>
              <c15:ser>
                <c:idx val="7"/>
                <c:order val="7"/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CategoryCHARTS!$A$48:$A$50</c15:sqref>
                        </c15:formulaRef>
                      </c:ext>
                    </c:extLst>
                    <c:strCache>
                      <c:ptCount val="3"/>
                      <c:pt idx="0">
                        <c:v>Above the Federal Poverty Level</c:v>
                      </c:pt>
                      <c:pt idx="1">
                        <c:v>Below the Federal Poverty Level</c:v>
                      </c:pt>
                      <c:pt idx="2">
                        <c:v>Income Level Unknown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CategoryCHARTS!$I$48:$I$50</c15:sqref>
                        </c15:formulaRef>
                      </c:ext>
                    </c:extLst>
                    <c:numCache>
                      <c:formatCode>0.0%</c:formatCode>
                      <c:ptCount val="3"/>
                      <c:pt idx="0">
                        <c:v>0.13932963109877033</c:v>
                      </c:pt>
                      <c:pt idx="1">
                        <c:v>0.2347282824276081</c:v>
                      </c:pt>
                      <c:pt idx="2">
                        <c:v>0.6259420864736216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4170-42B9-861A-19844CC60ED8}"/>
                  </c:ext>
                </c:extLst>
              </c15:ser>
            </c15:filteredBarSeries>
            <c15:filteredBarSeries>
              <c15:ser>
                <c:idx val="9"/>
                <c:order val="9"/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CategoryCHARTS!$A$48:$A$50</c15:sqref>
                        </c15:formulaRef>
                      </c:ext>
                    </c:extLst>
                    <c:strCache>
                      <c:ptCount val="3"/>
                      <c:pt idx="0">
                        <c:v>Above the Federal Poverty Level</c:v>
                      </c:pt>
                      <c:pt idx="1">
                        <c:v>Below the Federal Poverty Level</c:v>
                      </c:pt>
                      <c:pt idx="2">
                        <c:v>Income Level Unknown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CategoryCHARTS!$K$48:$K$50</c15:sqref>
                        </c15:formulaRef>
                      </c:ext>
                    </c:extLst>
                    <c:numCache>
                      <c:formatCode>0.0%</c:formatCode>
                      <c:ptCount val="3"/>
                      <c:pt idx="0">
                        <c:v>0.871</c:v>
                      </c:pt>
                      <c:pt idx="1">
                        <c:v>0.129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4170-42B9-861A-19844CC60ED8}"/>
                  </c:ext>
                </c:extLst>
              </c15:ser>
            </c15:filteredBarSeries>
          </c:ext>
        </c:extLst>
      </c:barChart>
      <c:catAx>
        <c:axId val="162630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6307216"/>
        <c:crosses val="autoZero"/>
        <c:auto val="1"/>
        <c:lblAlgn val="ctr"/>
        <c:lblOffset val="100"/>
        <c:noMultiLvlLbl val="0"/>
      </c:catAx>
      <c:valAx>
        <c:axId val="1626307216"/>
        <c:scaling>
          <c:orientation val="minMax"/>
        </c:scaling>
        <c:delete val="0"/>
        <c:axPos val="l"/>
        <c:majorGridlines>
          <c:spPr>
            <a:ln w="12700" cap="flat" cmpd="sng" algn="ctr">
              <a:solidFill>
                <a:srgbClr val="969696"/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6307696"/>
        <c:crosses val="autoZero"/>
        <c:crossBetween val="between"/>
      </c:valAx>
      <c:spPr>
        <a:noFill/>
        <a:ln w="12700">
          <a:solidFill>
            <a:srgbClr val="969696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57814">
        <a:alpha val="25000"/>
      </a:srgbClr>
    </a:solidFill>
    <a:ln w="31750" cap="flat" cmpd="sng" algn="ctr">
      <a:solidFill>
        <a:srgbClr val="969696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tx1"/>
                </a:solidFill>
                <a:latin typeface="Roboto" panose="02000000000000000000" pitchFamily="2" charset="0"/>
                <a:ea typeface="Roboto" panose="02000000000000000000" pitchFamily="2" charset="0"/>
              </a:rPr>
              <a:t>Poverty Level - % Served Compared to Allen County Census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v>2020%</c:v>
          </c:tx>
          <c:spPr>
            <a:solidFill>
              <a:srgbClr val="539ED0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CategoryCHARTS!$A$48:$A$50</c:f>
              <c:strCache>
                <c:ptCount val="3"/>
                <c:pt idx="0">
                  <c:v>Above the Federal Poverty Level</c:v>
                </c:pt>
                <c:pt idx="1">
                  <c:v>Below the Federal Poverty Level</c:v>
                </c:pt>
                <c:pt idx="2">
                  <c:v>Income Level Unknown</c:v>
                </c:pt>
              </c:strCache>
              <c:extLst/>
            </c:strRef>
          </c:cat>
          <c:val>
            <c:numRef>
              <c:f>CategoryCHARTS!$C$48:$C$50</c:f>
              <c:numCache>
                <c:formatCode>0.0%</c:formatCode>
                <c:ptCount val="3"/>
                <c:pt idx="0">
                  <c:v>1.7085606941586905E-2</c:v>
                </c:pt>
                <c:pt idx="1">
                  <c:v>0.49447625011181678</c:v>
                </c:pt>
                <c:pt idx="2">
                  <c:v>0.48843814294659632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FCAD-495C-AEAA-59CBD148F4ED}"/>
            </c:ext>
          </c:extLst>
        </c:ser>
        <c:ser>
          <c:idx val="2"/>
          <c:order val="2"/>
          <c:tx>
            <c:v>Series3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CategoryCHARTS!$A$48:$A$50</c:f>
              <c:strCache>
                <c:ptCount val="3"/>
                <c:pt idx="0">
                  <c:v>Above the Federal Poverty Level</c:v>
                </c:pt>
                <c:pt idx="1">
                  <c:v>Below the Federal Poverty Level</c:v>
                </c:pt>
                <c:pt idx="2">
                  <c:v>Income Level Unknown</c:v>
                </c:pt>
              </c:strCache>
              <c:extLst xmlns:c15="http://schemas.microsoft.com/office/drawing/2012/chart"/>
            </c:strRef>
          </c:cat>
          <c:val>
            <c:numRef>
              <c:f>CategoryCHARTS!$D$48:$D$50</c:f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05-FCAD-495C-AEAA-59CBD148F4ED}"/>
            </c:ext>
          </c:extLst>
        </c:ser>
        <c:ser>
          <c:idx val="4"/>
          <c:order val="4"/>
          <c:tx>
            <c:v>2021%</c:v>
          </c:tx>
          <c:spPr>
            <a:solidFill>
              <a:srgbClr val="FFB351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CategoryCHARTS!$A$48:$A$50</c:f>
              <c:strCache>
                <c:ptCount val="3"/>
                <c:pt idx="0">
                  <c:v>Above the Federal Poverty Level</c:v>
                </c:pt>
                <c:pt idx="1">
                  <c:v>Below the Federal Poverty Level</c:v>
                </c:pt>
                <c:pt idx="2">
                  <c:v>Income Level Unknown</c:v>
                </c:pt>
              </c:strCache>
              <c:extLst/>
            </c:strRef>
          </c:cat>
          <c:val>
            <c:numRef>
              <c:f>CategoryCHARTS!$F$48:$F$50</c:f>
              <c:numCache>
                <c:formatCode>0.0%</c:formatCode>
                <c:ptCount val="3"/>
                <c:pt idx="0">
                  <c:v>0.12972992232594599</c:v>
                </c:pt>
                <c:pt idx="1">
                  <c:v>0.17639848927527971</c:v>
                </c:pt>
                <c:pt idx="2">
                  <c:v>0.69387158839877439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FCAD-495C-AEAA-59CBD148F4ED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CategoryCHARTS!$A$48:$A$50</c:f>
              <c:strCache>
                <c:ptCount val="3"/>
                <c:pt idx="0">
                  <c:v>Above the Federal Poverty Level</c:v>
                </c:pt>
                <c:pt idx="1">
                  <c:v>Below the Federal Poverty Level</c:v>
                </c:pt>
                <c:pt idx="2">
                  <c:v>Income Level Unknown</c:v>
                </c:pt>
              </c:strCache>
              <c:extLst xmlns:c15="http://schemas.microsoft.com/office/drawing/2012/chart"/>
            </c:strRef>
          </c:cat>
          <c:val>
            <c:numRef>
              <c:f>CategoryCHARTS!$G$48:$G$50</c:f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07-FCAD-495C-AEAA-59CBD148F4ED}"/>
            </c:ext>
          </c:extLst>
        </c:ser>
        <c:ser>
          <c:idx val="7"/>
          <c:order val="7"/>
          <c:tx>
            <c:v>2022%</c:v>
          </c:tx>
          <c:spPr>
            <a:solidFill>
              <a:srgbClr val="005191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CategoryCHARTS!$A$48:$A$50</c:f>
              <c:strCache>
                <c:ptCount val="3"/>
                <c:pt idx="0">
                  <c:v>Above the Federal Poverty Level</c:v>
                </c:pt>
                <c:pt idx="1">
                  <c:v>Below the Federal Poverty Level</c:v>
                </c:pt>
                <c:pt idx="2">
                  <c:v>Income Level Unknown</c:v>
                </c:pt>
              </c:strCache>
              <c:extLst/>
            </c:strRef>
          </c:cat>
          <c:val>
            <c:numRef>
              <c:f>CategoryCHARTS!$I$48:$I$50</c:f>
              <c:numCache>
                <c:formatCode>0.0%</c:formatCode>
                <c:ptCount val="3"/>
                <c:pt idx="0">
                  <c:v>0.13932963109877033</c:v>
                </c:pt>
                <c:pt idx="1">
                  <c:v>0.2347282824276081</c:v>
                </c:pt>
                <c:pt idx="2">
                  <c:v>0.6259420864736216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FCAD-495C-AEAA-59CBD148F4ED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CategoryCHARTS!$A$48:$A$50</c:f>
              <c:strCache>
                <c:ptCount val="3"/>
                <c:pt idx="0">
                  <c:v>Above the Federal Poverty Level</c:v>
                </c:pt>
                <c:pt idx="1">
                  <c:v>Below the Federal Poverty Level</c:v>
                </c:pt>
                <c:pt idx="2">
                  <c:v>Income Level Unknown</c:v>
                </c:pt>
              </c:strCache>
              <c:extLst xmlns:c15="http://schemas.microsoft.com/office/drawing/2012/chart"/>
            </c:strRef>
          </c:cat>
          <c:val>
            <c:numRef>
              <c:f>CategoryCHARTS!$J$48:$J$50</c:f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09-FCAD-495C-AEAA-59CBD148F4ED}"/>
            </c:ext>
          </c:extLst>
        </c:ser>
        <c:ser>
          <c:idx val="9"/>
          <c:order val="9"/>
          <c:tx>
            <c:v>Allen Co. Census</c:v>
          </c:tx>
          <c:spPr>
            <a:solidFill>
              <a:srgbClr val="FF443B"/>
            </a:solidFill>
            <a:ln>
              <a:noFill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CategoryCHARTS!$A$48:$A$50</c:f>
              <c:strCache>
                <c:ptCount val="3"/>
                <c:pt idx="0">
                  <c:v>Above the Federal Poverty Level</c:v>
                </c:pt>
                <c:pt idx="1">
                  <c:v>Below the Federal Poverty Level</c:v>
                </c:pt>
                <c:pt idx="2">
                  <c:v>Income Level Unknown</c:v>
                </c:pt>
              </c:strCache>
              <c:extLst/>
            </c:strRef>
          </c:cat>
          <c:val>
            <c:numRef>
              <c:f>CategoryCHARTS!$K$48:$K$50</c:f>
              <c:numCache>
                <c:formatCode>0.0%</c:formatCode>
                <c:ptCount val="3"/>
                <c:pt idx="0">
                  <c:v>0.871</c:v>
                </c:pt>
                <c:pt idx="1">
                  <c:v>0.129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FCAD-495C-AEAA-59CBD148F4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5"/>
        <c:axId val="1733516096"/>
        <c:axId val="173351657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v>Series1</c:v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CategoryCHARTS!$A$48:$A$50</c15:sqref>
                        </c15:formulaRef>
                      </c:ext>
                    </c:extLst>
                    <c:strCache>
                      <c:ptCount val="3"/>
                      <c:pt idx="0">
                        <c:v>Above the Federal Poverty Level</c:v>
                      </c:pt>
                      <c:pt idx="1">
                        <c:v>Below the Federal Poverty Level</c:v>
                      </c:pt>
                      <c:pt idx="2">
                        <c:v>Income Level Unknown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CategoryCHARTS!$B$48:$B$50</c15:sqref>
                        </c15:formulaRef>
                      </c:ext>
                    </c:extLst>
                    <c:numCache>
                      <c:formatCode>#,##0</c:formatCode>
                      <c:ptCount val="3"/>
                      <c:pt idx="0">
                        <c:v>764</c:v>
                      </c:pt>
                      <c:pt idx="1">
                        <c:v>22111</c:v>
                      </c:pt>
                      <c:pt idx="2">
                        <c:v>21841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FCAD-495C-AEAA-59CBD148F4ED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v>Series4</c:v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CategoryCHARTS!$A$48:$A$50</c15:sqref>
                        </c15:formulaRef>
                      </c:ext>
                    </c:extLst>
                    <c:strCache>
                      <c:ptCount val="3"/>
                      <c:pt idx="0">
                        <c:v>Above the Federal Poverty Level</c:v>
                      </c:pt>
                      <c:pt idx="1">
                        <c:v>Below the Federal Poverty Level</c:v>
                      </c:pt>
                      <c:pt idx="2">
                        <c:v>Income Level Unknown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CategoryCHARTS!$E$48:$E$50</c15:sqref>
                        </c15:formulaRef>
                      </c:ext>
                    </c:extLst>
                    <c:numCache>
                      <c:formatCode>#,##0_);[Red]\(#,##0\)</c:formatCode>
                      <c:ptCount val="3"/>
                      <c:pt idx="0">
                        <c:v>3641</c:v>
                      </c:pt>
                      <c:pt idx="1">
                        <c:v>4950.8</c:v>
                      </c:pt>
                      <c:pt idx="2">
                        <c:v>19474.2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FCAD-495C-AEAA-59CBD148F4ED}"/>
                  </c:ext>
                </c:extLst>
              </c15:ser>
            </c15:filteredBarSeries>
            <c15:filteredBarSeries>
              <c15:ser>
                <c:idx val="6"/>
                <c:order val="6"/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CategoryCHARTS!$A$48:$A$50</c15:sqref>
                        </c15:formulaRef>
                      </c:ext>
                    </c:extLst>
                    <c:strCache>
                      <c:ptCount val="3"/>
                      <c:pt idx="0">
                        <c:v>Above the Federal Poverty Level</c:v>
                      </c:pt>
                      <c:pt idx="1">
                        <c:v>Below the Federal Poverty Level</c:v>
                      </c:pt>
                      <c:pt idx="2">
                        <c:v>Income Level Unknown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CategoryCHARTS!$H$48:$H$50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2810</c:v>
                      </c:pt>
                      <c:pt idx="1">
                        <c:v>4734</c:v>
                      </c:pt>
                      <c:pt idx="2">
                        <c:v>12624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FCAD-495C-AEAA-59CBD148F4ED}"/>
                  </c:ext>
                </c:extLst>
              </c15:ser>
            </c15:filteredBarSeries>
          </c:ext>
        </c:extLst>
      </c:barChart>
      <c:catAx>
        <c:axId val="173351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33516576"/>
        <c:crosses val="autoZero"/>
        <c:auto val="1"/>
        <c:lblAlgn val="ctr"/>
        <c:lblOffset val="100"/>
        <c:noMultiLvlLbl val="0"/>
      </c:catAx>
      <c:valAx>
        <c:axId val="1733516576"/>
        <c:scaling>
          <c:orientation val="minMax"/>
        </c:scaling>
        <c:delete val="0"/>
        <c:axPos val="l"/>
        <c:majorGridlines>
          <c:spPr>
            <a:ln w="12700" cap="flat" cmpd="sng" algn="ctr">
              <a:solidFill>
                <a:srgbClr val="969696"/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33516096"/>
        <c:crosses val="autoZero"/>
        <c:crossBetween val="between"/>
      </c:valAx>
      <c:spPr>
        <a:noFill/>
        <a:ln w="12700">
          <a:solidFill>
            <a:srgbClr val="969696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539ED0">
        <a:alpha val="25000"/>
      </a:srgbClr>
    </a:solidFill>
    <a:ln w="31750" cap="flat" cmpd="sng" algn="ctr">
      <a:solidFill>
        <a:srgbClr val="969696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9BC2-3C12-4687-9826-FD4FDE27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9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Voth</dc:creator>
  <cp:keywords/>
  <dc:description/>
  <cp:lastModifiedBy>Megan Pasion</cp:lastModifiedBy>
  <cp:revision>12</cp:revision>
  <cp:lastPrinted>2023-05-18T20:09:00Z</cp:lastPrinted>
  <dcterms:created xsi:type="dcterms:W3CDTF">2023-05-15T15:38:00Z</dcterms:created>
  <dcterms:modified xsi:type="dcterms:W3CDTF">2023-06-12T14:55:00Z</dcterms:modified>
</cp:coreProperties>
</file>